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44BDE" w14:textId="48115AD9" w:rsidR="006F3242" w:rsidRPr="00100360" w:rsidRDefault="006F3242" w:rsidP="006E4F58">
      <w:pPr>
        <w:widowControl/>
        <w:jc w:val="right"/>
        <w:rPr>
          <w:rFonts w:asciiTheme="minorEastAsia" w:hAnsiTheme="minorEastAsia"/>
          <w:sz w:val="22"/>
          <w:szCs w:val="36"/>
        </w:rPr>
      </w:pPr>
    </w:p>
    <w:p w14:paraId="78EF7011" w14:textId="77777777" w:rsidR="006F3242" w:rsidRPr="00100360" w:rsidRDefault="006F3242" w:rsidP="006F3242">
      <w:pPr>
        <w:widowControl/>
        <w:jc w:val="left"/>
        <w:rPr>
          <w:rFonts w:asciiTheme="minorEastAsia" w:hAnsiTheme="minorEastAsia"/>
          <w:sz w:val="44"/>
          <w:szCs w:val="36"/>
        </w:rPr>
      </w:pPr>
    </w:p>
    <w:p w14:paraId="14AB3616" w14:textId="77777777" w:rsidR="006F3242" w:rsidRPr="00100360" w:rsidRDefault="006F3242" w:rsidP="006F3242">
      <w:pPr>
        <w:widowControl/>
        <w:jc w:val="left"/>
        <w:rPr>
          <w:rFonts w:asciiTheme="minorEastAsia" w:hAnsiTheme="minorEastAsia"/>
          <w:sz w:val="44"/>
          <w:szCs w:val="36"/>
        </w:rPr>
      </w:pPr>
    </w:p>
    <w:p w14:paraId="0746B1DA" w14:textId="77777777" w:rsidR="006F3242" w:rsidRPr="00100360" w:rsidRDefault="006F3242" w:rsidP="006F3242">
      <w:pPr>
        <w:widowControl/>
        <w:jc w:val="left"/>
        <w:rPr>
          <w:rFonts w:asciiTheme="minorEastAsia" w:hAnsiTheme="minorEastAsia"/>
          <w:sz w:val="44"/>
          <w:szCs w:val="36"/>
        </w:rPr>
      </w:pPr>
    </w:p>
    <w:p w14:paraId="3E21B317" w14:textId="77777777" w:rsidR="006F3242" w:rsidRPr="00100360" w:rsidRDefault="006F3242" w:rsidP="006F3242">
      <w:pPr>
        <w:widowControl/>
        <w:jc w:val="left"/>
        <w:rPr>
          <w:rFonts w:asciiTheme="minorEastAsia" w:hAnsiTheme="minorEastAsia"/>
          <w:sz w:val="44"/>
          <w:szCs w:val="36"/>
        </w:rPr>
      </w:pPr>
    </w:p>
    <w:p w14:paraId="00DEAE9F" w14:textId="40D6F9F9" w:rsidR="009D7A3F" w:rsidRDefault="009D7A3F" w:rsidP="000C652F">
      <w:pPr>
        <w:widowControl/>
        <w:jc w:val="center"/>
        <w:rPr>
          <w:rFonts w:asciiTheme="minorEastAsia" w:hAnsiTheme="minorEastAsia"/>
          <w:kern w:val="0"/>
          <w:sz w:val="40"/>
        </w:rPr>
      </w:pPr>
    </w:p>
    <w:p w14:paraId="298A68A9" w14:textId="77777777" w:rsidR="004D1F97" w:rsidRPr="006A7A7D" w:rsidRDefault="004D1F97" w:rsidP="000C652F">
      <w:pPr>
        <w:widowControl/>
        <w:jc w:val="center"/>
        <w:rPr>
          <w:rFonts w:asciiTheme="minorEastAsia" w:eastAsiaTheme="minorEastAsia" w:hAnsiTheme="minorEastAsia"/>
          <w:kern w:val="0"/>
          <w:sz w:val="40"/>
        </w:rPr>
      </w:pPr>
      <w:r w:rsidRPr="006A7A7D">
        <w:rPr>
          <w:rFonts w:asciiTheme="minorEastAsia" w:eastAsiaTheme="minorEastAsia" w:hAnsiTheme="minorEastAsia" w:hint="eastAsia"/>
          <w:kern w:val="0"/>
          <w:sz w:val="40"/>
        </w:rPr>
        <w:t>和気町勤怠管理システム導入及び運用保守業務委託</w:t>
      </w:r>
    </w:p>
    <w:p w14:paraId="10914619" w14:textId="148ABD3C" w:rsidR="006F3242" w:rsidRPr="006A7A7D" w:rsidRDefault="00487F6B" w:rsidP="000C652F">
      <w:pPr>
        <w:widowControl/>
        <w:jc w:val="center"/>
        <w:rPr>
          <w:rFonts w:asciiTheme="minorEastAsia" w:eastAsiaTheme="minorEastAsia" w:hAnsiTheme="minorEastAsia"/>
          <w:kern w:val="0"/>
          <w:sz w:val="40"/>
        </w:rPr>
      </w:pPr>
      <w:r w:rsidRPr="006A7A7D">
        <w:rPr>
          <w:rFonts w:asciiTheme="minorEastAsia" w:eastAsiaTheme="minorEastAsia" w:hAnsiTheme="minorEastAsia" w:hint="eastAsia"/>
          <w:sz w:val="40"/>
        </w:rPr>
        <w:t>仕様書</w:t>
      </w:r>
    </w:p>
    <w:p w14:paraId="303AFA09" w14:textId="77777777" w:rsidR="006F3242" w:rsidRPr="006A7A7D" w:rsidRDefault="006F3242" w:rsidP="006F3242">
      <w:pPr>
        <w:widowControl/>
        <w:jc w:val="center"/>
        <w:rPr>
          <w:rFonts w:asciiTheme="minorEastAsia" w:eastAsiaTheme="minorEastAsia" w:hAnsiTheme="minorEastAsia"/>
          <w:kern w:val="0"/>
          <w:sz w:val="44"/>
        </w:rPr>
      </w:pPr>
    </w:p>
    <w:p w14:paraId="6196F3A6" w14:textId="77777777" w:rsidR="006F3242" w:rsidRPr="006A7A7D" w:rsidRDefault="006F3242" w:rsidP="006F3242">
      <w:pPr>
        <w:widowControl/>
        <w:jc w:val="center"/>
        <w:rPr>
          <w:rFonts w:asciiTheme="minorEastAsia" w:eastAsiaTheme="minorEastAsia" w:hAnsiTheme="minorEastAsia"/>
          <w:kern w:val="0"/>
          <w:sz w:val="44"/>
        </w:rPr>
      </w:pPr>
    </w:p>
    <w:p w14:paraId="770E12F9" w14:textId="77777777" w:rsidR="006F3242" w:rsidRPr="006A7A7D" w:rsidRDefault="006F3242" w:rsidP="006F3242">
      <w:pPr>
        <w:widowControl/>
        <w:jc w:val="center"/>
        <w:rPr>
          <w:rFonts w:asciiTheme="minorEastAsia" w:eastAsiaTheme="minorEastAsia" w:hAnsiTheme="minorEastAsia"/>
          <w:kern w:val="0"/>
          <w:sz w:val="44"/>
        </w:rPr>
      </w:pPr>
    </w:p>
    <w:p w14:paraId="71FADB55" w14:textId="77777777" w:rsidR="006F3242" w:rsidRPr="006A7A7D" w:rsidRDefault="006F3242" w:rsidP="006F3242">
      <w:pPr>
        <w:widowControl/>
        <w:jc w:val="center"/>
        <w:rPr>
          <w:rFonts w:asciiTheme="minorEastAsia" w:eastAsiaTheme="minorEastAsia" w:hAnsiTheme="minorEastAsia"/>
          <w:kern w:val="0"/>
          <w:sz w:val="44"/>
        </w:rPr>
      </w:pPr>
    </w:p>
    <w:p w14:paraId="3FBD35E7" w14:textId="77777777" w:rsidR="006F3242" w:rsidRPr="006A7A7D" w:rsidRDefault="006F3242" w:rsidP="006F3242">
      <w:pPr>
        <w:widowControl/>
        <w:jc w:val="center"/>
        <w:rPr>
          <w:rFonts w:asciiTheme="minorEastAsia" w:eastAsiaTheme="minorEastAsia" w:hAnsiTheme="minorEastAsia"/>
          <w:kern w:val="0"/>
          <w:sz w:val="44"/>
        </w:rPr>
      </w:pPr>
    </w:p>
    <w:p w14:paraId="58C9B9A8" w14:textId="77777777" w:rsidR="006F3242" w:rsidRPr="006A7A7D" w:rsidRDefault="006F3242" w:rsidP="006F3242">
      <w:pPr>
        <w:widowControl/>
        <w:jc w:val="center"/>
        <w:rPr>
          <w:rFonts w:asciiTheme="minorEastAsia" w:eastAsiaTheme="minorEastAsia" w:hAnsiTheme="minorEastAsia"/>
          <w:kern w:val="0"/>
          <w:sz w:val="44"/>
        </w:rPr>
      </w:pPr>
    </w:p>
    <w:p w14:paraId="4DE43A99" w14:textId="4B034F43" w:rsidR="006F3242" w:rsidRPr="006A7A7D" w:rsidRDefault="000342A5" w:rsidP="00CE5631">
      <w:pPr>
        <w:widowControl/>
        <w:jc w:val="center"/>
        <w:rPr>
          <w:rFonts w:asciiTheme="minorEastAsia" w:eastAsiaTheme="minorEastAsia" w:hAnsiTheme="minorEastAsia"/>
          <w:kern w:val="0"/>
          <w:sz w:val="36"/>
        </w:rPr>
      </w:pPr>
      <w:r w:rsidRPr="006A7A7D">
        <w:rPr>
          <w:rFonts w:asciiTheme="minorEastAsia" w:eastAsiaTheme="minorEastAsia" w:hAnsiTheme="minorEastAsia" w:hint="eastAsia"/>
          <w:kern w:val="0"/>
          <w:sz w:val="36"/>
        </w:rPr>
        <w:t>令和</w:t>
      </w:r>
      <w:r w:rsidR="00C27F3E" w:rsidRPr="006A7A7D">
        <w:rPr>
          <w:rFonts w:asciiTheme="minorEastAsia" w:eastAsiaTheme="minorEastAsia" w:hAnsiTheme="minorEastAsia" w:hint="eastAsia"/>
          <w:kern w:val="0"/>
          <w:sz w:val="36"/>
        </w:rPr>
        <w:t>８</w:t>
      </w:r>
      <w:r w:rsidR="00C307E8" w:rsidRPr="006A7A7D">
        <w:rPr>
          <w:rFonts w:asciiTheme="minorEastAsia" w:eastAsiaTheme="minorEastAsia" w:hAnsiTheme="minorEastAsia" w:hint="eastAsia"/>
          <w:kern w:val="0"/>
          <w:sz w:val="36"/>
        </w:rPr>
        <w:t>年</w:t>
      </w:r>
      <w:r w:rsidR="006A7A7D" w:rsidRPr="006A7A7D">
        <w:rPr>
          <w:rFonts w:asciiTheme="minorEastAsia" w:eastAsiaTheme="minorEastAsia" w:hAnsiTheme="minorEastAsia" w:hint="eastAsia"/>
          <w:kern w:val="0"/>
          <w:sz w:val="36"/>
        </w:rPr>
        <w:t>９</w:t>
      </w:r>
      <w:r w:rsidR="006F3242" w:rsidRPr="006A7A7D">
        <w:rPr>
          <w:rFonts w:asciiTheme="minorEastAsia" w:eastAsiaTheme="minorEastAsia" w:hAnsiTheme="minorEastAsia" w:hint="eastAsia"/>
          <w:kern w:val="0"/>
          <w:sz w:val="36"/>
        </w:rPr>
        <w:t>月</w:t>
      </w:r>
      <w:r w:rsidR="006A7A7D" w:rsidRPr="006A7A7D">
        <w:rPr>
          <w:rFonts w:asciiTheme="minorEastAsia" w:eastAsiaTheme="minorEastAsia" w:hAnsiTheme="minorEastAsia" w:hint="eastAsia"/>
          <w:kern w:val="0"/>
          <w:sz w:val="36"/>
        </w:rPr>
        <w:t>１</w:t>
      </w:r>
      <w:r w:rsidR="006F3242" w:rsidRPr="006A7A7D">
        <w:rPr>
          <w:rFonts w:asciiTheme="minorEastAsia" w:eastAsiaTheme="minorEastAsia" w:hAnsiTheme="minorEastAsia" w:hint="eastAsia"/>
          <w:kern w:val="0"/>
          <w:sz w:val="36"/>
        </w:rPr>
        <w:t>日</w:t>
      </w:r>
    </w:p>
    <w:p w14:paraId="47A8CDE2" w14:textId="163B5775" w:rsidR="006F3242" w:rsidRPr="006A7A7D" w:rsidRDefault="006F3242" w:rsidP="006F3242">
      <w:pPr>
        <w:widowControl/>
        <w:jc w:val="center"/>
        <w:rPr>
          <w:rFonts w:asciiTheme="minorEastAsia" w:eastAsiaTheme="minorEastAsia" w:hAnsiTheme="minorEastAsia"/>
          <w:kern w:val="0"/>
          <w:sz w:val="36"/>
        </w:rPr>
      </w:pPr>
    </w:p>
    <w:p w14:paraId="3DD203A9" w14:textId="77777777" w:rsidR="004D1F97" w:rsidRPr="006A7A7D" w:rsidRDefault="004D1F97" w:rsidP="006F3242">
      <w:pPr>
        <w:widowControl/>
        <w:jc w:val="center"/>
        <w:rPr>
          <w:rFonts w:asciiTheme="minorEastAsia" w:eastAsiaTheme="minorEastAsia" w:hAnsiTheme="minorEastAsia"/>
        </w:rPr>
      </w:pPr>
    </w:p>
    <w:p w14:paraId="72C0E5DE" w14:textId="77777777" w:rsidR="004D1F97" w:rsidRPr="006A7A7D" w:rsidRDefault="004D1F97" w:rsidP="006F3242">
      <w:pPr>
        <w:widowControl/>
        <w:jc w:val="center"/>
        <w:rPr>
          <w:rFonts w:asciiTheme="minorEastAsia" w:eastAsiaTheme="minorEastAsia" w:hAnsiTheme="minorEastAsia"/>
        </w:rPr>
      </w:pPr>
    </w:p>
    <w:p w14:paraId="34151AEA" w14:textId="77777777" w:rsidR="004D1F97" w:rsidRPr="006A7A7D" w:rsidRDefault="004D1F97" w:rsidP="006F3242">
      <w:pPr>
        <w:widowControl/>
        <w:jc w:val="center"/>
        <w:rPr>
          <w:rFonts w:asciiTheme="minorEastAsia" w:eastAsiaTheme="minorEastAsia" w:hAnsiTheme="minorEastAsia"/>
        </w:rPr>
      </w:pPr>
    </w:p>
    <w:p w14:paraId="72ADF532" w14:textId="77777777" w:rsidR="004D1F97" w:rsidRPr="006A7A7D" w:rsidRDefault="004D1F97" w:rsidP="006F3242">
      <w:pPr>
        <w:widowControl/>
        <w:jc w:val="center"/>
        <w:rPr>
          <w:rFonts w:asciiTheme="minorEastAsia" w:eastAsiaTheme="minorEastAsia" w:hAnsiTheme="minorEastAsia"/>
        </w:rPr>
      </w:pPr>
    </w:p>
    <w:p w14:paraId="4046C46E" w14:textId="77777777" w:rsidR="004D1F97" w:rsidRPr="006A7A7D" w:rsidRDefault="004D1F97" w:rsidP="006F3242">
      <w:pPr>
        <w:widowControl/>
        <w:jc w:val="center"/>
        <w:rPr>
          <w:rFonts w:asciiTheme="minorEastAsia" w:eastAsiaTheme="minorEastAsia" w:hAnsiTheme="minorEastAsia"/>
        </w:rPr>
      </w:pPr>
    </w:p>
    <w:p w14:paraId="408D3C77" w14:textId="77777777" w:rsidR="004D1F97" w:rsidRPr="006A7A7D" w:rsidRDefault="004D1F97" w:rsidP="006F3242">
      <w:pPr>
        <w:widowControl/>
        <w:jc w:val="center"/>
        <w:rPr>
          <w:rFonts w:asciiTheme="minorEastAsia" w:eastAsiaTheme="minorEastAsia" w:hAnsiTheme="minorEastAsia"/>
        </w:rPr>
      </w:pPr>
    </w:p>
    <w:p w14:paraId="31EF29D3" w14:textId="75EA8214" w:rsidR="006F3242" w:rsidRPr="006A7A7D" w:rsidRDefault="00326CED" w:rsidP="006F3242">
      <w:pPr>
        <w:widowControl/>
        <w:jc w:val="center"/>
        <w:rPr>
          <w:rFonts w:asciiTheme="minorEastAsia" w:eastAsiaTheme="minorEastAsia" w:hAnsiTheme="minorEastAsia"/>
        </w:rPr>
      </w:pPr>
      <w:r w:rsidRPr="006A7A7D">
        <w:rPr>
          <w:rFonts w:asciiTheme="minorEastAsia" w:eastAsiaTheme="minorEastAsia" w:hAnsiTheme="minorEastAsia"/>
          <w:noProof/>
          <w:kern w:val="0"/>
          <w:sz w:val="36"/>
        </w:rPr>
        <mc:AlternateContent>
          <mc:Choice Requires="wps">
            <w:drawing>
              <wp:anchor distT="0" distB="0" distL="114300" distR="114300" simplePos="0" relativeHeight="251658240" behindDoc="0" locked="0" layoutInCell="1" allowOverlap="1" wp14:anchorId="0A4A474E" wp14:editId="5E9E25F8">
                <wp:simplePos x="0" y="0"/>
                <wp:positionH relativeFrom="column">
                  <wp:posOffset>2018665</wp:posOffset>
                </wp:positionH>
                <wp:positionV relativeFrom="paragraph">
                  <wp:posOffset>2039620</wp:posOffset>
                </wp:positionV>
                <wp:extent cx="1796415" cy="3295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641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B1E9E" id="Rectangle 2" o:spid="_x0000_s1026" style="position:absolute;left:0;text-align:left;margin-left:158.95pt;margin-top:160.6pt;width:141.45pt;height:2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" stroked="f">
                <v:textbox inset="5.85pt,.7pt,5.85pt,.7pt"/>
              </v:rect>
            </w:pict>
          </mc:Fallback>
        </mc:AlternateContent>
      </w:r>
      <w:r w:rsidR="006F3242" w:rsidRPr="006A7A7D">
        <w:rPr>
          <w:rFonts w:asciiTheme="minorEastAsia" w:eastAsiaTheme="minorEastAsia" w:hAnsiTheme="minorEastAsia"/>
        </w:rPr>
        <w:t xml:space="preserve"> </w:t>
      </w:r>
    </w:p>
    <w:p w14:paraId="3BAFAF97" w14:textId="1418D4A2" w:rsidR="004D1F97" w:rsidRPr="006A7A7D" w:rsidRDefault="004D1F97" w:rsidP="004D1F97">
      <w:pPr>
        <w:pStyle w:val="ac"/>
        <w:widowControl/>
        <w:numPr>
          <w:ilvl w:val="0"/>
          <w:numId w:val="6"/>
        </w:numPr>
        <w:jc w:val="left"/>
        <w:rPr>
          <w:rFonts w:asciiTheme="minorEastAsia" w:eastAsiaTheme="minorEastAsia" w:hAnsiTheme="minorEastAsia"/>
        </w:rPr>
      </w:pPr>
      <w:r w:rsidRPr="006A7A7D">
        <w:rPr>
          <w:rFonts w:asciiTheme="minorEastAsia" w:eastAsiaTheme="minorEastAsia" w:hAnsiTheme="minorEastAsia"/>
        </w:rPr>
        <w:lastRenderedPageBreak/>
        <w:t>総則・調達概要</w:t>
      </w:r>
    </w:p>
    <w:p w14:paraId="4A3527B9" w14:textId="77777777" w:rsidR="004D1F97" w:rsidRPr="006A7A7D" w:rsidRDefault="004D1F97" w:rsidP="004D1F97">
      <w:pPr>
        <w:widowControl/>
        <w:jc w:val="left"/>
        <w:rPr>
          <w:rFonts w:asciiTheme="minorEastAsia" w:eastAsiaTheme="minorEastAsia" w:hAnsiTheme="minorEastAsia"/>
        </w:rPr>
      </w:pPr>
      <w:r w:rsidRPr="006A7A7D">
        <w:rPr>
          <w:rFonts w:asciiTheme="minorEastAsia" w:eastAsiaTheme="minorEastAsia" w:hAnsiTheme="minorEastAsia"/>
        </w:rPr>
        <w:t>1.1 調達の目的</w:t>
      </w:r>
    </w:p>
    <w:p w14:paraId="7441C6BC" w14:textId="77777777" w:rsidR="004D1F97" w:rsidRPr="006A7A7D" w:rsidRDefault="004D1F97" w:rsidP="004D1F97">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和気町（以下「本町」という。）における働き方改革の推進、内部事務の適正化及び効率化を図るため、職員の出退勤管理、勤務実績の集計、各種休暇・申請手続き等を電子的に処理する「和気町勤怠管理システム」を導入する。</w:t>
      </w:r>
    </w:p>
    <w:p w14:paraId="1A721508" w14:textId="77777777" w:rsidR="004D1F97" w:rsidRPr="006A7A7D" w:rsidRDefault="004D1F97" w:rsidP="00D86888">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本業務では、各部署に介在する労務管理事務の効率化・適正化を図り、正確な実態把握と超過勤務の抑制、有給休暇取得の促進を目的とする。また、システムの導入に留まらず、安定稼働および法制度改正への継続的な対応を含めた包括的な運用保守を一体的に委託するものである。</w:t>
      </w:r>
    </w:p>
    <w:p w14:paraId="259D9BC4" w14:textId="77777777" w:rsidR="004D1F97" w:rsidRPr="006A7A7D" w:rsidRDefault="004D1F97" w:rsidP="004D1F97">
      <w:pPr>
        <w:widowControl/>
        <w:jc w:val="left"/>
        <w:rPr>
          <w:rFonts w:asciiTheme="minorEastAsia" w:eastAsiaTheme="minorEastAsia" w:hAnsiTheme="minorEastAsia"/>
        </w:rPr>
      </w:pPr>
    </w:p>
    <w:p w14:paraId="2A6D6919" w14:textId="77777777" w:rsidR="004D1F97" w:rsidRPr="006A7A7D" w:rsidRDefault="004D1F97" w:rsidP="004D1F97">
      <w:pPr>
        <w:widowControl/>
        <w:jc w:val="left"/>
        <w:rPr>
          <w:rFonts w:asciiTheme="minorEastAsia" w:eastAsiaTheme="minorEastAsia" w:hAnsiTheme="minorEastAsia"/>
        </w:rPr>
      </w:pPr>
      <w:r w:rsidRPr="006A7A7D">
        <w:rPr>
          <w:rFonts w:asciiTheme="minorEastAsia" w:eastAsiaTheme="minorEastAsia" w:hAnsiTheme="minorEastAsia"/>
        </w:rPr>
        <w:t>1.2 調達の名称</w:t>
      </w:r>
    </w:p>
    <w:p w14:paraId="4265B514" w14:textId="77777777" w:rsidR="004D1F97" w:rsidRPr="006A7A7D" w:rsidRDefault="004D1F97" w:rsidP="004D1F97">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和気町勤怠管理システム導入及び運用保守業務委託</w:t>
      </w:r>
    </w:p>
    <w:p w14:paraId="52E0A7AA" w14:textId="77777777" w:rsidR="004D1F97" w:rsidRPr="006A7A7D" w:rsidRDefault="004D1F97" w:rsidP="004D1F97">
      <w:pPr>
        <w:widowControl/>
        <w:jc w:val="left"/>
        <w:rPr>
          <w:rFonts w:asciiTheme="minorEastAsia" w:eastAsiaTheme="minorEastAsia" w:hAnsiTheme="minorEastAsia"/>
        </w:rPr>
      </w:pPr>
    </w:p>
    <w:p w14:paraId="0F8D1813" w14:textId="77777777" w:rsidR="004D1F97" w:rsidRPr="006A7A7D" w:rsidRDefault="004D1F97" w:rsidP="004D1F97">
      <w:pPr>
        <w:widowControl/>
        <w:jc w:val="left"/>
        <w:rPr>
          <w:rFonts w:asciiTheme="minorEastAsia" w:eastAsiaTheme="minorEastAsia" w:hAnsiTheme="minorEastAsia"/>
        </w:rPr>
      </w:pPr>
      <w:r w:rsidRPr="006A7A7D">
        <w:rPr>
          <w:rFonts w:asciiTheme="minorEastAsia" w:eastAsiaTheme="minorEastAsia" w:hAnsiTheme="minorEastAsia"/>
        </w:rPr>
        <w:t>1.3 履行期間</w:t>
      </w:r>
    </w:p>
    <w:p w14:paraId="32E15949" w14:textId="3915024C" w:rsidR="004D1F97" w:rsidRPr="006A7A7D" w:rsidRDefault="004D1F97" w:rsidP="004D1F97">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1．システム構築期間</w:t>
      </w:r>
    </w:p>
    <w:p w14:paraId="0A2B0AD5" w14:textId="480E0CD1" w:rsidR="004D1F97" w:rsidRPr="006A7A7D" w:rsidRDefault="004D1F97" w:rsidP="004D1F97">
      <w:pPr>
        <w:widowControl/>
        <w:ind w:firstLineChars="200" w:firstLine="420"/>
        <w:jc w:val="left"/>
        <w:rPr>
          <w:rFonts w:asciiTheme="minorEastAsia" w:eastAsiaTheme="minorEastAsia" w:hAnsiTheme="minorEastAsia"/>
        </w:rPr>
      </w:pPr>
      <w:r w:rsidRPr="006A7A7D">
        <w:rPr>
          <w:rFonts w:asciiTheme="minorEastAsia" w:eastAsiaTheme="minorEastAsia" w:hAnsiTheme="minorEastAsia" w:hint="eastAsia"/>
        </w:rPr>
        <w:t>契約締結日から令和</w:t>
      </w:r>
      <w:r w:rsidR="0079451D" w:rsidRPr="006A7A7D">
        <w:rPr>
          <w:rFonts w:asciiTheme="minorEastAsia" w:eastAsiaTheme="minorEastAsia" w:hAnsiTheme="minorEastAsia" w:hint="eastAsia"/>
        </w:rPr>
        <w:t>9</w:t>
      </w:r>
      <w:r w:rsidRPr="006A7A7D">
        <w:rPr>
          <w:rFonts w:asciiTheme="minorEastAsia" w:eastAsiaTheme="minorEastAsia" w:hAnsiTheme="minorEastAsia" w:hint="eastAsia"/>
        </w:rPr>
        <w:t>年</w:t>
      </w:r>
      <w:r w:rsidRPr="006A7A7D">
        <w:rPr>
          <w:rFonts w:asciiTheme="minorEastAsia" w:eastAsiaTheme="minorEastAsia" w:hAnsiTheme="minorEastAsia"/>
        </w:rPr>
        <w:t>3月31日まで</w:t>
      </w:r>
    </w:p>
    <w:p w14:paraId="304B4188" w14:textId="28C08807" w:rsidR="004D1F97" w:rsidRPr="006A7A7D" w:rsidRDefault="004D1F97" w:rsidP="004D1F97">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2．運用保守期間</w:t>
      </w:r>
    </w:p>
    <w:p w14:paraId="521DC211" w14:textId="098B4D2C" w:rsidR="004D1F97" w:rsidRPr="006A7A7D" w:rsidRDefault="004D1F97" w:rsidP="004D1F97">
      <w:pPr>
        <w:widowControl/>
        <w:ind w:firstLineChars="200" w:firstLine="420"/>
        <w:jc w:val="left"/>
        <w:rPr>
          <w:rFonts w:asciiTheme="minorEastAsia" w:eastAsiaTheme="minorEastAsia" w:hAnsiTheme="minorEastAsia"/>
        </w:rPr>
      </w:pPr>
      <w:r w:rsidRPr="006A7A7D">
        <w:rPr>
          <w:rFonts w:asciiTheme="minorEastAsia" w:eastAsiaTheme="minorEastAsia" w:hAnsiTheme="minorEastAsia" w:hint="eastAsia"/>
        </w:rPr>
        <w:t>システム本稼働日</w:t>
      </w:r>
      <w:r w:rsidRPr="006A7A7D">
        <w:rPr>
          <w:rFonts w:asciiTheme="minorEastAsia" w:eastAsiaTheme="minorEastAsia" w:hAnsiTheme="minorEastAsia"/>
        </w:rPr>
        <w:t>から令和</w:t>
      </w:r>
      <w:r w:rsidR="0079451D" w:rsidRPr="006A7A7D">
        <w:rPr>
          <w:rFonts w:asciiTheme="minorEastAsia" w:eastAsiaTheme="minorEastAsia" w:hAnsiTheme="minorEastAsia" w:hint="eastAsia"/>
        </w:rPr>
        <w:t>9</w:t>
      </w:r>
      <w:r w:rsidRPr="006A7A7D">
        <w:rPr>
          <w:rFonts w:asciiTheme="minorEastAsia" w:eastAsiaTheme="minorEastAsia" w:hAnsiTheme="minorEastAsia"/>
        </w:rPr>
        <w:t>年</w:t>
      </w:r>
      <w:r w:rsidR="0079451D" w:rsidRPr="006A7A7D">
        <w:rPr>
          <w:rFonts w:asciiTheme="minorEastAsia" w:eastAsiaTheme="minorEastAsia" w:hAnsiTheme="minorEastAsia" w:hint="eastAsia"/>
        </w:rPr>
        <w:t>3</w:t>
      </w:r>
      <w:r w:rsidRPr="006A7A7D">
        <w:rPr>
          <w:rFonts w:asciiTheme="minorEastAsia" w:eastAsiaTheme="minorEastAsia" w:hAnsiTheme="minorEastAsia"/>
        </w:rPr>
        <w:t>月</w:t>
      </w:r>
      <w:r w:rsidR="0079451D" w:rsidRPr="006A7A7D">
        <w:rPr>
          <w:rFonts w:asciiTheme="minorEastAsia" w:eastAsiaTheme="minorEastAsia" w:hAnsiTheme="minorEastAsia" w:hint="eastAsia"/>
        </w:rPr>
        <w:t>31</w:t>
      </w:r>
      <w:r w:rsidRPr="006A7A7D">
        <w:rPr>
          <w:rFonts w:asciiTheme="minorEastAsia" w:eastAsiaTheme="minorEastAsia" w:hAnsiTheme="minorEastAsia"/>
        </w:rPr>
        <w:t>日まで</w:t>
      </w:r>
    </w:p>
    <w:p w14:paraId="3EF113CE" w14:textId="77777777" w:rsidR="004D1F97" w:rsidRPr="006A7A7D" w:rsidRDefault="004D1F97" w:rsidP="004D1F97">
      <w:pPr>
        <w:widowControl/>
        <w:jc w:val="left"/>
        <w:rPr>
          <w:rFonts w:asciiTheme="minorEastAsia" w:eastAsiaTheme="minorEastAsia" w:hAnsiTheme="minorEastAsia"/>
        </w:rPr>
      </w:pPr>
    </w:p>
    <w:p w14:paraId="5AAAE0D6" w14:textId="17A20D9E" w:rsidR="004D1F97" w:rsidRPr="006A7A7D" w:rsidRDefault="004D1F97" w:rsidP="004D1F97">
      <w:pPr>
        <w:widowControl/>
        <w:jc w:val="left"/>
        <w:rPr>
          <w:rFonts w:asciiTheme="minorEastAsia" w:eastAsiaTheme="minorEastAsia" w:hAnsiTheme="minorEastAsia"/>
        </w:rPr>
      </w:pPr>
      <w:r w:rsidRPr="006A7A7D">
        <w:rPr>
          <w:rFonts w:asciiTheme="minorEastAsia" w:eastAsiaTheme="minorEastAsia" w:hAnsiTheme="minorEastAsia"/>
        </w:rPr>
        <w:t>1.4 調達範囲</w:t>
      </w:r>
    </w:p>
    <w:p w14:paraId="688069B3" w14:textId="77777777" w:rsidR="004D1F97" w:rsidRPr="006A7A7D" w:rsidRDefault="004D1F97" w:rsidP="004D1F97">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本業務の調達範囲は以下のとおりとする。</w:t>
      </w:r>
    </w:p>
    <w:p w14:paraId="2163F0D0" w14:textId="77777777" w:rsidR="004D1F97" w:rsidRPr="006A7A7D" w:rsidRDefault="004D1F97" w:rsidP="004D1F97">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rPr>
        <w:t>(1) システムの構築、クラウド環境（データセンター）の提供及びネットワーク接続設定</w:t>
      </w:r>
    </w:p>
    <w:p w14:paraId="121A2DE9" w14:textId="77777777" w:rsidR="004D1F97" w:rsidRPr="006A7A7D" w:rsidRDefault="004D1F97" w:rsidP="004D1F97">
      <w:pPr>
        <w:widowControl/>
        <w:ind w:leftChars="100" w:left="420" w:hangingChars="100" w:hanging="210"/>
        <w:jc w:val="left"/>
        <w:rPr>
          <w:rFonts w:asciiTheme="minorEastAsia" w:eastAsiaTheme="minorEastAsia" w:hAnsiTheme="minorEastAsia"/>
        </w:rPr>
      </w:pPr>
      <w:r w:rsidRPr="006A7A7D">
        <w:rPr>
          <w:rFonts w:asciiTheme="minorEastAsia" w:eastAsiaTheme="minorEastAsia" w:hAnsiTheme="minorEastAsia"/>
        </w:rPr>
        <w:t>(2) 既存システム・別系統システム（給与システム等）連携のためのインターフェース設計及びデータ移行支援</w:t>
      </w:r>
    </w:p>
    <w:p w14:paraId="11600F07" w14:textId="77777777" w:rsidR="004D1F97" w:rsidRPr="006A7A7D" w:rsidRDefault="004D1F97" w:rsidP="004D1F97">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rPr>
        <w:t>(3) 利用者（職員・管理者）向け操作研修の実施</w:t>
      </w:r>
    </w:p>
    <w:p w14:paraId="2D2D28AE" w14:textId="77777777" w:rsidR="004D1F97" w:rsidRPr="006A7A7D" w:rsidRDefault="004D1F97" w:rsidP="004D1F97">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rPr>
        <w:t>(4) システムの運用支援、保守サポート、障害対応</w:t>
      </w:r>
    </w:p>
    <w:p w14:paraId="387E6A56" w14:textId="77777777" w:rsidR="004D1F97" w:rsidRPr="006A7A7D" w:rsidRDefault="004D1F97" w:rsidP="004D1F97">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rPr>
        <w:t>(5) 法制度改正、OSのバージョンアップ等に伴うプログラム改修（リビジョンアップ）の提供</w:t>
      </w:r>
    </w:p>
    <w:p w14:paraId="64C237E3" w14:textId="77777777" w:rsidR="004D1F97" w:rsidRPr="006A7A7D" w:rsidRDefault="004D1F97" w:rsidP="004D1F97">
      <w:pPr>
        <w:widowControl/>
        <w:jc w:val="left"/>
        <w:rPr>
          <w:rFonts w:asciiTheme="minorEastAsia" w:eastAsiaTheme="minorEastAsia" w:hAnsiTheme="minorEastAsia"/>
        </w:rPr>
      </w:pPr>
    </w:p>
    <w:p w14:paraId="63EC9524" w14:textId="65537109" w:rsidR="00C66D2C" w:rsidRPr="006A7A7D" w:rsidRDefault="00C66D2C" w:rsidP="00C66D2C">
      <w:pPr>
        <w:widowControl/>
        <w:jc w:val="left"/>
        <w:rPr>
          <w:rFonts w:asciiTheme="minorEastAsia" w:eastAsiaTheme="minorEastAsia" w:hAnsiTheme="minorEastAsia"/>
        </w:rPr>
      </w:pPr>
      <w:r w:rsidRPr="006A7A7D">
        <w:rPr>
          <w:rFonts w:asciiTheme="minorEastAsia" w:eastAsiaTheme="minorEastAsia" w:hAnsiTheme="minorEastAsia"/>
        </w:rPr>
        <w:t>1.5 導入規模・対象数量</w:t>
      </w:r>
    </w:p>
    <w:p w14:paraId="06226B03" w14:textId="77777777" w:rsidR="00C66D2C" w:rsidRPr="006A7A7D" w:rsidRDefault="00C66D2C" w:rsidP="00FA6951">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本システムにおける想定規模および対象数量は以下のとおりとする。</w:t>
      </w:r>
    </w:p>
    <w:p w14:paraId="716FF8E6" w14:textId="77777777" w:rsidR="00C66D2C" w:rsidRPr="006A7A7D" w:rsidRDefault="00C66D2C" w:rsidP="00C66D2C">
      <w:pPr>
        <w:widowControl/>
        <w:jc w:val="left"/>
        <w:rPr>
          <w:rFonts w:asciiTheme="minorEastAsia" w:eastAsiaTheme="minorEastAsia" w:hAnsiTheme="minorEastAsia"/>
        </w:rPr>
      </w:pPr>
    </w:p>
    <w:p w14:paraId="6FAC9333" w14:textId="676EA788" w:rsidR="00C66D2C" w:rsidRPr="001004BF" w:rsidRDefault="00C66D2C" w:rsidP="001004BF">
      <w:pPr>
        <w:pStyle w:val="ac"/>
        <w:widowControl/>
        <w:numPr>
          <w:ilvl w:val="0"/>
          <w:numId w:val="7"/>
        </w:numPr>
        <w:jc w:val="left"/>
        <w:rPr>
          <w:rFonts w:asciiTheme="minorEastAsia" w:eastAsiaTheme="minorEastAsia" w:hAnsiTheme="minorEastAsia"/>
        </w:rPr>
      </w:pPr>
      <w:r w:rsidRPr="001004BF">
        <w:rPr>
          <w:rFonts w:asciiTheme="minorEastAsia" w:eastAsiaTheme="minorEastAsia" w:hAnsiTheme="minorEastAsia" w:hint="eastAsia"/>
        </w:rPr>
        <w:t>利用対象職員数：合計</w:t>
      </w:r>
      <w:r w:rsidRPr="001004BF">
        <w:rPr>
          <w:rFonts w:asciiTheme="minorEastAsia" w:eastAsiaTheme="minorEastAsia" w:hAnsiTheme="minorEastAsia"/>
        </w:rPr>
        <w:t xml:space="preserve"> 約 4</w:t>
      </w:r>
      <w:r w:rsidR="001004BF" w:rsidRPr="001004BF">
        <w:rPr>
          <w:rFonts w:asciiTheme="minorEastAsia" w:eastAsiaTheme="minorEastAsia" w:hAnsiTheme="minorEastAsia" w:hint="eastAsia"/>
        </w:rPr>
        <w:t>50</w:t>
      </w:r>
      <w:r w:rsidRPr="001004BF">
        <w:rPr>
          <w:rFonts w:asciiTheme="minorEastAsia" w:eastAsiaTheme="minorEastAsia" w:hAnsiTheme="minorEastAsia"/>
        </w:rPr>
        <w:t xml:space="preserve"> 名</w:t>
      </w:r>
    </w:p>
    <w:p w14:paraId="4A981146" w14:textId="1178C865" w:rsidR="00C66D2C" w:rsidRPr="006A7A7D" w:rsidRDefault="00C66D2C" w:rsidP="001004BF">
      <w:pPr>
        <w:widowControl/>
        <w:ind w:firstLineChars="200" w:firstLine="420"/>
        <w:jc w:val="left"/>
        <w:rPr>
          <w:rFonts w:asciiTheme="minorEastAsia" w:eastAsiaTheme="minorEastAsia" w:hAnsiTheme="minorEastAsia"/>
        </w:rPr>
      </w:pPr>
      <w:r w:rsidRPr="006A7A7D">
        <w:rPr>
          <w:rFonts w:asciiTheme="minorEastAsia" w:eastAsiaTheme="minorEastAsia" w:hAnsiTheme="minorEastAsia" w:hint="eastAsia"/>
        </w:rPr>
        <w:t>・正職員：</w:t>
      </w:r>
      <w:r w:rsidRPr="006A7A7D">
        <w:rPr>
          <w:rFonts w:asciiTheme="minorEastAsia" w:eastAsiaTheme="minorEastAsia" w:hAnsiTheme="minorEastAsia"/>
        </w:rPr>
        <w:t>20</w:t>
      </w:r>
      <w:r w:rsidR="001004BF">
        <w:rPr>
          <w:rFonts w:asciiTheme="minorEastAsia" w:eastAsiaTheme="minorEastAsia" w:hAnsiTheme="minorEastAsia" w:hint="eastAsia"/>
        </w:rPr>
        <w:t>0</w:t>
      </w:r>
      <w:r w:rsidRPr="006A7A7D">
        <w:rPr>
          <w:rFonts w:asciiTheme="minorEastAsia" w:eastAsiaTheme="minorEastAsia" w:hAnsiTheme="minorEastAsia"/>
        </w:rPr>
        <w:t xml:space="preserve"> 人</w:t>
      </w:r>
    </w:p>
    <w:p w14:paraId="46DB8D1C" w14:textId="000D6AD0" w:rsidR="00C66D2C" w:rsidRPr="006A7A7D" w:rsidRDefault="00C66D2C" w:rsidP="00C66D2C">
      <w:pPr>
        <w:widowControl/>
        <w:ind w:firstLineChars="200" w:firstLine="420"/>
        <w:jc w:val="left"/>
        <w:rPr>
          <w:rFonts w:asciiTheme="minorEastAsia" w:eastAsiaTheme="minorEastAsia" w:hAnsiTheme="minorEastAsia"/>
        </w:rPr>
      </w:pPr>
      <w:r w:rsidRPr="006A7A7D">
        <w:rPr>
          <w:rFonts w:asciiTheme="minorEastAsia" w:eastAsiaTheme="minorEastAsia" w:hAnsiTheme="minorEastAsia" w:hint="eastAsia"/>
        </w:rPr>
        <w:t>・会計年度任用職員：</w:t>
      </w:r>
      <w:r w:rsidRPr="006A7A7D">
        <w:rPr>
          <w:rFonts w:asciiTheme="minorEastAsia" w:eastAsiaTheme="minorEastAsia" w:hAnsiTheme="minorEastAsia"/>
        </w:rPr>
        <w:t>2</w:t>
      </w:r>
      <w:r w:rsidR="001004BF">
        <w:rPr>
          <w:rFonts w:asciiTheme="minorEastAsia" w:eastAsiaTheme="minorEastAsia" w:hAnsiTheme="minorEastAsia" w:hint="eastAsia"/>
        </w:rPr>
        <w:t>50</w:t>
      </w:r>
      <w:r w:rsidRPr="006A7A7D">
        <w:rPr>
          <w:rFonts w:asciiTheme="minorEastAsia" w:eastAsiaTheme="minorEastAsia" w:hAnsiTheme="minorEastAsia"/>
        </w:rPr>
        <w:t xml:space="preserve"> 人</w:t>
      </w:r>
    </w:p>
    <w:p w14:paraId="6FC14D7A" w14:textId="77EB25B6" w:rsidR="00C66D2C" w:rsidRPr="006A7A7D" w:rsidRDefault="00C66D2C" w:rsidP="00C66D2C">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2．クライアント端末台数：システムを利用する町内各所属の</w:t>
      </w:r>
      <w:r w:rsidRPr="006A7A7D">
        <w:rPr>
          <w:rFonts w:asciiTheme="minorEastAsia" w:eastAsiaTheme="minorEastAsia" w:hAnsiTheme="minorEastAsia"/>
        </w:rPr>
        <w:t>PC等</w:t>
      </w:r>
    </w:p>
    <w:p w14:paraId="65C62725" w14:textId="6B809CD9" w:rsidR="00C66D2C" w:rsidRPr="006A7A7D" w:rsidRDefault="00C66D2C" w:rsidP="00C66D2C">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3．出退勤打刻用機器（※打刻機を利用する場合）</w:t>
      </w:r>
    </w:p>
    <w:p w14:paraId="7DD8B0F2" w14:textId="049D916A" w:rsidR="00C66D2C" w:rsidRPr="006A7A7D" w:rsidRDefault="00C66D2C" w:rsidP="00C66D2C">
      <w:pPr>
        <w:widowControl/>
        <w:ind w:firstLineChars="200" w:firstLine="420"/>
        <w:jc w:val="left"/>
        <w:rPr>
          <w:rFonts w:asciiTheme="minorEastAsia" w:eastAsiaTheme="minorEastAsia" w:hAnsiTheme="minorEastAsia"/>
        </w:rPr>
      </w:pPr>
      <w:r w:rsidRPr="006A7A7D">
        <w:rPr>
          <w:rFonts w:asciiTheme="minorEastAsia" w:eastAsiaTheme="minorEastAsia" w:hAnsiTheme="minorEastAsia" w:hint="eastAsia"/>
        </w:rPr>
        <w:t>・本体及び付属品一式：</w:t>
      </w:r>
      <w:r w:rsidR="001004BF">
        <w:rPr>
          <w:rFonts w:asciiTheme="minorEastAsia" w:eastAsiaTheme="minorEastAsia" w:hAnsiTheme="minorEastAsia" w:hint="eastAsia"/>
        </w:rPr>
        <w:t>7</w:t>
      </w:r>
      <w:r w:rsidRPr="006A7A7D">
        <w:rPr>
          <w:rFonts w:asciiTheme="minorEastAsia" w:eastAsiaTheme="minorEastAsia" w:hAnsiTheme="minorEastAsia"/>
        </w:rPr>
        <w:t xml:space="preserve"> 施設（本庁舎および主要な出先施設を想定）</w:t>
      </w:r>
    </w:p>
    <w:p w14:paraId="55F1CB00" w14:textId="7D093370" w:rsidR="00C66D2C" w:rsidRDefault="00C66D2C" w:rsidP="00C66D2C">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t>※打刻機を用いる場合、または</w:t>
      </w:r>
      <w:r w:rsidRPr="006A7A7D">
        <w:rPr>
          <w:rFonts w:asciiTheme="minorEastAsia" w:eastAsiaTheme="minorEastAsia" w:hAnsiTheme="minorEastAsia"/>
        </w:rPr>
        <w:t>PC・タブレット端末等で打刻を行う場合の最適な構成については、各事業者の提案によるものとする。</w:t>
      </w:r>
    </w:p>
    <w:p w14:paraId="0AB383C6" w14:textId="084300FB" w:rsidR="0053505B" w:rsidRDefault="0053505B" w:rsidP="00C66D2C">
      <w:pPr>
        <w:widowControl/>
        <w:ind w:leftChars="200" w:left="630" w:hangingChars="100" w:hanging="210"/>
        <w:jc w:val="left"/>
        <w:rPr>
          <w:rFonts w:asciiTheme="minorEastAsia" w:eastAsiaTheme="minorEastAsia" w:hAnsiTheme="minorEastAsia"/>
        </w:rPr>
      </w:pPr>
      <w:r w:rsidRPr="0053505B">
        <w:rPr>
          <w:rFonts w:asciiTheme="minorEastAsia" w:eastAsiaTheme="minorEastAsia" w:hAnsiTheme="minorEastAsia" w:hint="eastAsia"/>
        </w:rPr>
        <w:lastRenderedPageBreak/>
        <w:t>※打刻機の設置に必要な電源および通信環境（ネットワーク接続）の前提条件については、事前に本町と協議の上、現地設置・設定作業を行うこと。</w:t>
      </w:r>
    </w:p>
    <w:p w14:paraId="66CE81BD" w14:textId="77777777" w:rsidR="0053505B" w:rsidRDefault="0053505B" w:rsidP="00C66D2C">
      <w:pPr>
        <w:widowControl/>
        <w:ind w:leftChars="200" w:left="630" w:hangingChars="100" w:hanging="210"/>
        <w:jc w:val="left"/>
        <w:rPr>
          <w:rFonts w:asciiTheme="minorEastAsia" w:eastAsiaTheme="minorEastAsia" w:hAnsiTheme="minorEastAsia"/>
        </w:rPr>
      </w:pPr>
    </w:p>
    <w:p w14:paraId="5D46D71D" w14:textId="3C770A5C" w:rsidR="00FA6951" w:rsidRPr="00FA6951" w:rsidRDefault="00FA6951" w:rsidP="00FA6951">
      <w:pPr>
        <w:widowControl/>
        <w:jc w:val="left"/>
        <w:rPr>
          <w:rFonts w:asciiTheme="minorEastAsia" w:eastAsiaTheme="minorEastAsia" w:hAnsiTheme="minorEastAsia"/>
        </w:rPr>
      </w:pPr>
      <w:r w:rsidRPr="00FA6951">
        <w:rPr>
          <w:rFonts w:asciiTheme="minorEastAsia" w:eastAsiaTheme="minorEastAsia" w:hAnsiTheme="minorEastAsia"/>
        </w:rPr>
        <w:t>1.6 現行システム環境</w:t>
      </w:r>
    </w:p>
    <w:p w14:paraId="01B769ED" w14:textId="77777777" w:rsidR="00FA6951" w:rsidRPr="00FA6951" w:rsidRDefault="00FA6951" w:rsidP="00FA6951">
      <w:pPr>
        <w:widowControl/>
        <w:ind w:firstLineChars="100" w:firstLine="210"/>
        <w:jc w:val="left"/>
        <w:rPr>
          <w:rFonts w:asciiTheme="minorEastAsia" w:eastAsiaTheme="minorEastAsia" w:hAnsiTheme="minorEastAsia"/>
        </w:rPr>
      </w:pPr>
      <w:r w:rsidRPr="00FA6951">
        <w:rPr>
          <w:rFonts w:asciiTheme="minorEastAsia" w:eastAsiaTheme="minorEastAsia" w:hAnsiTheme="minorEastAsia" w:hint="eastAsia"/>
        </w:rPr>
        <w:t>本町における現在の主な関連システム等の環境は以下のとおりである。提案及びデータ移行、接続検証等にあたっての参考とすること。</w:t>
      </w:r>
    </w:p>
    <w:p w14:paraId="74675C45" w14:textId="77777777" w:rsidR="00FA6951" w:rsidRPr="00FA6951" w:rsidRDefault="00FA6951" w:rsidP="00FA6951">
      <w:pPr>
        <w:widowControl/>
        <w:jc w:val="left"/>
        <w:rPr>
          <w:rFonts w:asciiTheme="minorEastAsia" w:eastAsiaTheme="minorEastAsia" w:hAnsiTheme="minorEastAsia"/>
        </w:rPr>
      </w:pPr>
    </w:p>
    <w:p w14:paraId="3C4BC598" w14:textId="190D4822" w:rsidR="00FA6951" w:rsidRPr="00FA6951" w:rsidRDefault="00B54691" w:rsidP="00FA6951">
      <w:pPr>
        <w:widowControl/>
        <w:ind w:firstLineChars="100" w:firstLine="210"/>
        <w:jc w:val="left"/>
        <w:rPr>
          <w:rFonts w:asciiTheme="minorEastAsia" w:eastAsiaTheme="minorEastAsia" w:hAnsiTheme="minorEastAsia"/>
        </w:rPr>
      </w:pPr>
      <w:r>
        <w:rPr>
          <w:rFonts w:asciiTheme="minorEastAsia" w:eastAsiaTheme="minorEastAsia" w:hAnsiTheme="minorEastAsia" w:hint="eastAsia"/>
        </w:rPr>
        <w:t>グループウェア</w:t>
      </w:r>
      <w:r w:rsidR="00FA6951" w:rsidRPr="00FA6951">
        <w:rPr>
          <w:rFonts w:asciiTheme="minorEastAsia" w:eastAsiaTheme="minorEastAsia" w:hAnsiTheme="minorEastAsia" w:hint="eastAsia"/>
        </w:rPr>
        <w:t>：</w:t>
      </w:r>
      <w:proofErr w:type="spellStart"/>
      <w:r>
        <w:rPr>
          <w:rFonts w:asciiTheme="minorEastAsia" w:eastAsiaTheme="minorEastAsia" w:hAnsiTheme="minorEastAsia" w:hint="eastAsia"/>
        </w:rPr>
        <w:t>WaWaOffice</w:t>
      </w:r>
      <w:proofErr w:type="spellEnd"/>
      <w:r w:rsidR="00FA6951" w:rsidRPr="00FA6951">
        <w:rPr>
          <w:rFonts w:asciiTheme="minorEastAsia" w:eastAsiaTheme="minorEastAsia" w:hAnsiTheme="minorEastAsia"/>
        </w:rPr>
        <w:t>（OEC株式会社）</w:t>
      </w:r>
    </w:p>
    <w:p w14:paraId="41E832CF" w14:textId="77777777" w:rsidR="00FA6951" w:rsidRPr="00FA6951" w:rsidRDefault="00FA6951" w:rsidP="00FA6951">
      <w:pPr>
        <w:widowControl/>
        <w:ind w:firstLineChars="100" w:firstLine="210"/>
        <w:jc w:val="left"/>
        <w:rPr>
          <w:rFonts w:asciiTheme="minorEastAsia" w:eastAsiaTheme="minorEastAsia" w:hAnsiTheme="minorEastAsia"/>
        </w:rPr>
      </w:pPr>
      <w:r w:rsidRPr="00FA6951">
        <w:rPr>
          <w:rFonts w:asciiTheme="minorEastAsia" w:eastAsiaTheme="minorEastAsia" w:hAnsiTheme="minorEastAsia" w:hint="eastAsia"/>
        </w:rPr>
        <w:t>給与システム：公開羅針盤（株式会社両備システムズ）</w:t>
      </w:r>
    </w:p>
    <w:p w14:paraId="7238038F" w14:textId="03F1F9D5" w:rsidR="00FA6951" w:rsidRDefault="00FA6951" w:rsidP="00FA6951">
      <w:pPr>
        <w:widowControl/>
        <w:ind w:firstLineChars="100" w:firstLine="210"/>
        <w:jc w:val="left"/>
        <w:rPr>
          <w:rFonts w:asciiTheme="minorEastAsia" w:eastAsiaTheme="minorEastAsia" w:hAnsiTheme="minorEastAsia"/>
        </w:rPr>
      </w:pPr>
      <w:r w:rsidRPr="00FA6951">
        <w:rPr>
          <w:rFonts w:asciiTheme="minorEastAsia" w:eastAsiaTheme="minorEastAsia" w:hAnsiTheme="minorEastAsia" w:hint="eastAsia"/>
        </w:rPr>
        <w:t>ネットワーク・接続環境：</w:t>
      </w:r>
      <w:r w:rsidRPr="00FA6951">
        <w:rPr>
          <w:rFonts w:asciiTheme="minorEastAsia" w:eastAsiaTheme="minorEastAsia" w:hAnsiTheme="minorEastAsia"/>
        </w:rPr>
        <w:t>LGWAN接続環境</w:t>
      </w:r>
    </w:p>
    <w:p w14:paraId="398CCFFD" w14:textId="77777777" w:rsidR="00FA6951" w:rsidRPr="006A7A7D" w:rsidRDefault="00FA6951" w:rsidP="00FA6951">
      <w:pPr>
        <w:widowControl/>
        <w:ind w:firstLineChars="100" w:firstLine="210"/>
        <w:jc w:val="left"/>
        <w:rPr>
          <w:rFonts w:asciiTheme="minorEastAsia" w:eastAsiaTheme="minorEastAsia" w:hAnsiTheme="minorEastAsia"/>
        </w:rPr>
      </w:pPr>
    </w:p>
    <w:p w14:paraId="09E6E6B8" w14:textId="77777777" w:rsidR="004D1F97" w:rsidRPr="006A7A7D" w:rsidRDefault="004D1F97" w:rsidP="004D1F97">
      <w:pPr>
        <w:widowControl/>
        <w:jc w:val="left"/>
        <w:rPr>
          <w:rFonts w:asciiTheme="minorEastAsia" w:eastAsiaTheme="minorEastAsia" w:hAnsiTheme="minorEastAsia"/>
        </w:rPr>
      </w:pPr>
      <w:r w:rsidRPr="006A7A7D">
        <w:rPr>
          <w:rFonts w:asciiTheme="minorEastAsia" w:eastAsiaTheme="minorEastAsia" w:hAnsiTheme="minorEastAsia" w:hint="eastAsia"/>
        </w:rPr>
        <w:t>第</w:t>
      </w:r>
      <w:r w:rsidRPr="006A7A7D">
        <w:rPr>
          <w:rFonts w:asciiTheme="minorEastAsia" w:eastAsiaTheme="minorEastAsia" w:hAnsiTheme="minorEastAsia"/>
        </w:rPr>
        <w:t>2章 システム基本要件</w:t>
      </w:r>
    </w:p>
    <w:p w14:paraId="7A2DDFDB" w14:textId="77777777" w:rsidR="004D1F97" w:rsidRPr="006A7A7D" w:rsidRDefault="004D1F97" w:rsidP="004D1F97">
      <w:pPr>
        <w:widowControl/>
        <w:jc w:val="left"/>
        <w:rPr>
          <w:rFonts w:asciiTheme="minorEastAsia" w:eastAsiaTheme="minorEastAsia" w:hAnsiTheme="minorEastAsia"/>
        </w:rPr>
      </w:pPr>
      <w:r w:rsidRPr="006A7A7D">
        <w:rPr>
          <w:rFonts w:asciiTheme="minorEastAsia" w:eastAsiaTheme="minorEastAsia" w:hAnsiTheme="minorEastAsia"/>
        </w:rPr>
        <w:t>2.1 システム形態</w:t>
      </w:r>
    </w:p>
    <w:p w14:paraId="4CF1CB8B" w14:textId="21DD26D9" w:rsidR="004D1F97" w:rsidRPr="006A7A7D" w:rsidRDefault="004D1F97" w:rsidP="004D1F97">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1．パッケージシステムの採用</w:t>
      </w:r>
    </w:p>
    <w:p w14:paraId="731A7E6A" w14:textId="77777777" w:rsidR="004D1F97" w:rsidRPr="006A7A7D" w:rsidRDefault="004D1F97" w:rsidP="004D1F97">
      <w:pPr>
        <w:widowControl/>
        <w:ind w:leftChars="100" w:left="210"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ソフト開発及び保守費用の軽減、早期稼働のため、自治体（地方公共団体）への導入実績を持つパッケージシステムを採用すること。</w:t>
      </w:r>
    </w:p>
    <w:p w14:paraId="5A70B06D" w14:textId="213E5397" w:rsidR="004D1F97" w:rsidRPr="006A7A7D" w:rsidRDefault="004D1F97" w:rsidP="004D1F97">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2．稼働環境</w:t>
      </w:r>
    </w:p>
    <w:p w14:paraId="6F5AB052" w14:textId="77777777" w:rsidR="00FA6951" w:rsidRPr="00FA6951" w:rsidRDefault="004D1F97" w:rsidP="00FA6951">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t>・</w:t>
      </w:r>
      <w:r w:rsidR="00FA6951" w:rsidRPr="00FA6951">
        <w:rPr>
          <w:rFonts w:asciiTheme="minorEastAsia" w:eastAsiaTheme="minorEastAsia" w:hAnsiTheme="minorEastAsia" w:hint="eastAsia"/>
        </w:rPr>
        <w:t>本町のクライアント端末の</w:t>
      </w:r>
      <w:r w:rsidR="00FA6951" w:rsidRPr="00FA6951">
        <w:rPr>
          <w:rFonts w:asciiTheme="minorEastAsia" w:eastAsiaTheme="minorEastAsia" w:hAnsiTheme="minorEastAsia"/>
        </w:rPr>
        <w:t>OSは「Windows 11（64bit）」を使用し、標準的なWebブラウザとして「Microsoft Edge」および「Google Chrome」を利用することを想定しているため、これらの環境下でLGWAN環境において正常に稼働すること。</w:t>
      </w:r>
    </w:p>
    <w:p w14:paraId="302D329F" w14:textId="755942B1" w:rsidR="004D1F97" w:rsidRPr="006A7A7D" w:rsidRDefault="00FA6951" w:rsidP="00FA6951">
      <w:pPr>
        <w:widowControl/>
        <w:ind w:leftChars="200" w:left="630" w:hangingChars="100" w:hanging="210"/>
        <w:jc w:val="left"/>
        <w:rPr>
          <w:rFonts w:asciiTheme="minorEastAsia" w:eastAsiaTheme="minorEastAsia" w:hAnsiTheme="minorEastAsia"/>
        </w:rPr>
      </w:pPr>
      <w:r>
        <w:rPr>
          <w:rFonts w:asciiTheme="minorEastAsia" w:eastAsiaTheme="minorEastAsia" w:hAnsiTheme="minorEastAsia" w:hint="eastAsia"/>
        </w:rPr>
        <w:t>・</w:t>
      </w:r>
      <w:r w:rsidRPr="00FA6951">
        <w:rPr>
          <w:rFonts w:asciiTheme="minorEastAsia" w:eastAsiaTheme="minorEastAsia" w:hAnsiTheme="minorEastAsia" w:hint="eastAsia"/>
        </w:rPr>
        <w:t>なお、システムの仕様上、旧環境等の互換性（</w:t>
      </w:r>
      <w:r w:rsidRPr="00FA6951">
        <w:rPr>
          <w:rFonts w:asciiTheme="minorEastAsia" w:eastAsiaTheme="minorEastAsia" w:hAnsiTheme="minorEastAsia"/>
        </w:rPr>
        <w:t>Internet Explorer等）での利用が要件となる機能がある場合は、その稼働方法や対応方針について提案に含めること。</w:t>
      </w:r>
    </w:p>
    <w:p w14:paraId="50FBBC40" w14:textId="127D684D" w:rsidR="004D1F97" w:rsidRPr="006A7A7D" w:rsidRDefault="004D1F97" w:rsidP="001E3453">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t>・専用クライアントアプリを使用する場合は、庁内端末への導入・配布・バージョンアップ等の管理方法について、情報システム部門の負担軽減に配慮した仕組みや提案を含めること。</w:t>
      </w:r>
    </w:p>
    <w:p w14:paraId="6471CFD2" w14:textId="39B2948C" w:rsidR="004D1F97" w:rsidRPr="006A7A7D" w:rsidRDefault="001E3453" w:rsidP="001E3453">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3．</w:t>
      </w:r>
      <w:r w:rsidR="004D1F97" w:rsidRPr="006A7A7D">
        <w:rPr>
          <w:rFonts w:asciiTheme="minorEastAsia" w:eastAsiaTheme="minorEastAsia" w:hAnsiTheme="minorEastAsia" w:hint="eastAsia"/>
        </w:rPr>
        <w:t>拡張性と標準化</w:t>
      </w:r>
    </w:p>
    <w:p w14:paraId="7D3E8CB1" w14:textId="041A6B16" w:rsidR="004D1F97" w:rsidRPr="006A7A7D" w:rsidRDefault="001E3453" w:rsidP="001E3453">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t>・</w:t>
      </w:r>
      <w:r w:rsidR="004D1F97" w:rsidRPr="006A7A7D">
        <w:rPr>
          <w:rFonts w:asciiTheme="minorEastAsia" w:eastAsiaTheme="minorEastAsia" w:hAnsiTheme="minorEastAsia" w:hint="eastAsia"/>
        </w:rPr>
        <w:t>将来の制度改正や人事異動、組織改編（機構改革）等に伴う組織・職員情報の変更に、容易かつ柔軟に対応できるシステムであること。</w:t>
      </w:r>
    </w:p>
    <w:p w14:paraId="5DAAFD18" w14:textId="77777777" w:rsidR="001E3453" w:rsidRPr="006A7A7D" w:rsidRDefault="001E3453" w:rsidP="001E3453">
      <w:pPr>
        <w:widowControl/>
        <w:ind w:leftChars="200" w:left="630" w:hangingChars="100" w:hanging="210"/>
        <w:jc w:val="left"/>
        <w:rPr>
          <w:rFonts w:asciiTheme="minorEastAsia" w:eastAsiaTheme="minorEastAsia" w:hAnsiTheme="minorEastAsia"/>
        </w:rPr>
      </w:pPr>
    </w:p>
    <w:p w14:paraId="63A86799" w14:textId="77777777" w:rsidR="004D1F97" w:rsidRPr="006A7A7D" w:rsidRDefault="004D1F97" w:rsidP="004D1F97">
      <w:pPr>
        <w:widowControl/>
        <w:jc w:val="left"/>
        <w:rPr>
          <w:rFonts w:asciiTheme="minorEastAsia" w:eastAsiaTheme="minorEastAsia" w:hAnsiTheme="minorEastAsia"/>
        </w:rPr>
      </w:pPr>
      <w:r w:rsidRPr="006A7A7D">
        <w:rPr>
          <w:rFonts w:asciiTheme="minorEastAsia" w:eastAsiaTheme="minorEastAsia" w:hAnsiTheme="minorEastAsia"/>
        </w:rPr>
        <w:t>2.2 セキュリティ及びデータセンター要件</w:t>
      </w:r>
    </w:p>
    <w:p w14:paraId="4E9B37D1" w14:textId="7338987E" w:rsidR="004D1F97" w:rsidRPr="006A7A7D" w:rsidRDefault="001E3453" w:rsidP="001E3453">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1．</w:t>
      </w:r>
      <w:r w:rsidR="004D1F97" w:rsidRPr="006A7A7D">
        <w:rPr>
          <w:rFonts w:asciiTheme="minorEastAsia" w:eastAsiaTheme="minorEastAsia" w:hAnsiTheme="minorEastAsia" w:hint="eastAsia"/>
        </w:rPr>
        <w:t>情報セキュリティ</w:t>
      </w:r>
      <w:r w:rsidR="0053505B" w:rsidRPr="0053505B">
        <w:rPr>
          <w:rFonts w:asciiTheme="minorEastAsia" w:eastAsiaTheme="minorEastAsia" w:hAnsiTheme="minorEastAsia" w:hint="eastAsia"/>
        </w:rPr>
        <w:t>の遵守</w:t>
      </w:r>
    </w:p>
    <w:p w14:paraId="33B92199" w14:textId="2B256677" w:rsidR="004D1F97" w:rsidRPr="006A7A7D" w:rsidRDefault="001E3453" w:rsidP="001E3453">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t>・</w:t>
      </w:r>
      <w:r w:rsidR="0053505B" w:rsidRPr="0053505B">
        <w:rPr>
          <w:rFonts w:asciiTheme="minorEastAsia" w:eastAsiaTheme="minorEastAsia" w:hAnsiTheme="minorEastAsia" w:hint="eastAsia"/>
        </w:rPr>
        <w:t>総務省が定める「地方公共団体における情報セキュリティポリシーに関するガイドライン」</w:t>
      </w:r>
      <w:r w:rsidR="0053505B">
        <w:rPr>
          <w:rFonts w:asciiTheme="minorEastAsia" w:eastAsiaTheme="minorEastAsia" w:hAnsiTheme="minorEastAsia" w:hint="eastAsia"/>
        </w:rPr>
        <w:t>及び</w:t>
      </w:r>
      <w:r w:rsidR="004D1F97" w:rsidRPr="006A7A7D">
        <w:rPr>
          <w:rFonts w:asciiTheme="minorEastAsia" w:eastAsiaTheme="minorEastAsia" w:hAnsiTheme="minorEastAsia" w:hint="eastAsia"/>
        </w:rPr>
        <w:t>和気町情報セキュリティポリシーを遵守し、個人情報保護および情報漏洩防止のための十分な対策が講じられていること。</w:t>
      </w:r>
    </w:p>
    <w:p w14:paraId="604AA7CC" w14:textId="7128C610" w:rsidR="004D1F97" w:rsidRPr="006A7A7D" w:rsidRDefault="001E3453" w:rsidP="001E3453">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2．</w:t>
      </w:r>
      <w:r w:rsidR="004D1F97" w:rsidRPr="006A7A7D">
        <w:rPr>
          <w:rFonts w:asciiTheme="minorEastAsia" w:eastAsiaTheme="minorEastAsia" w:hAnsiTheme="minorEastAsia" w:hint="eastAsia"/>
        </w:rPr>
        <w:t>データセンターの安全性</w:t>
      </w:r>
    </w:p>
    <w:p w14:paraId="15C6BC29" w14:textId="1EDECD45" w:rsidR="0053505B" w:rsidRDefault="001E3453" w:rsidP="001E3453">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t>・</w:t>
      </w:r>
      <w:r w:rsidR="004D1F97" w:rsidRPr="006A7A7D">
        <w:rPr>
          <w:rFonts w:asciiTheme="minorEastAsia" w:eastAsiaTheme="minorEastAsia" w:hAnsiTheme="minorEastAsia" w:hint="eastAsia"/>
        </w:rPr>
        <w:t>サーバ等の設置場所は日本国内とし、</w:t>
      </w:r>
      <w:r w:rsidR="0053505B" w:rsidRPr="0053505B">
        <w:rPr>
          <w:rFonts w:asciiTheme="minorEastAsia" w:eastAsiaTheme="minorEastAsia" w:hAnsiTheme="minorEastAsia" w:hint="eastAsia"/>
        </w:rPr>
        <w:t>原則として政府情報システムセキュリティ評価制度（</w:t>
      </w:r>
      <w:r w:rsidR="0053505B" w:rsidRPr="0053505B">
        <w:rPr>
          <w:rFonts w:asciiTheme="minorEastAsia" w:eastAsiaTheme="minorEastAsia" w:hAnsiTheme="minorEastAsia"/>
        </w:rPr>
        <w:t>ISMAP）の登録サービス、またはそれに準ずる安全性が確保されたクラウドサービスを利用すること。</w:t>
      </w:r>
    </w:p>
    <w:p w14:paraId="2B14264F" w14:textId="2E7F0805" w:rsidR="004D1F97" w:rsidRPr="006A7A7D" w:rsidRDefault="0053505B" w:rsidP="001E3453">
      <w:pPr>
        <w:widowControl/>
        <w:ind w:leftChars="200" w:left="630" w:hangingChars="100" w:hanging="210"/>
        <w:jc w:val="left"/>
        <w:rPr>
          <w:rFonts w:asciiTheme="minorEastAsia" w:eastAsiaTheme="minorEastAsia" w:hAnsiTheme="minorEastAsia"/>
        </w:rPr>
      </w:pPr>
      <w:r>
        <w:rPr>
          <w:rFonts w:asciiTheme="minorEastAsia" w:eastAsiaTheme="minorEastAsia" w:hAnsiTheme="minorEastAsia" w:hint="eastAsia"/>
        </w:rPr>
        <w:lastRenderedPageBreak/>
        <w:t>・</w:t>
      </w:r>
      <w:r w:rsidR="004D1F97" w:rsidRPr="006A7A7D">
        <w:rPr>
          <w:rFonts w:asciiTheme="minorEastAsia" w:eastAsiaTheme="minorEastAsia" w:hAnsiTheme="minorEastAsia"/>
        </w:rPr>
        <w:t>24時間365日の継続的な維持管理、冗長化、災害対策（耐震・電源・空調等）が確保されていること。</w:t>
      </w:r>
      <w:r w:rsidRPr="0053505B">
        <w:rPr>
          <w:rFonts w:asciiTheme="minorEastAsia" w:eastAsiaTheme="minorEastAsia" w:hAnsiTheme="minorEastAsia" w:hint="eastAsia"/>
        </w:rPr>
        <w:t>また、システムの稼働データについては、定期的な自動バックアップが実施され、不測の事態における迅速なデータ復旧体制が整っていること。</w:t>
      </w:r>
    </w:p>
    <w:p w14:paraId="392C56B9" w14:textId="77777777" w:rsidR="001E3453" w:rsidRPr="006A7A7D" w:rsidRDefault="001E3453" w:rsidP="001E3453">
      <w:pPr>
        <w:widowControl/>
        <w:ind w:leftChars="200" w:left="630" w:hangingChars="100" w:hanging="210"/>
        <w:jc w:val="left"/>
        <w:rPr>
          <w:rFonts w:asciiTheme="minorEastAsia" w:eastAsiaTheme="minorEastAsia" w:hAnsiTheme="minorEastAsia"/>
        </w:rPr>
      </w:pPr>
    </w:p>
    <w:p w14:paraId="3F0E7F70" w14:textId="77777777" w:rsidR="004D1F97" w:rsidRPr="006A7A7D" w:rsidRDefault="004D1F97" w:rsidP="004D1F97">
      <w:pPr>
        <w:widowControl/>
        <w:jc w:val="left"/>
        <w:rPr>
          <w:rFonts w:asciiTheme="minorEastAsia" w:eastAsiaTheme="minorEastAsia" w:hAnsiTheme="minorEastAsia"/>
        </w:rPr>
      </w:pPr>
      <w:r w:rsidRPr="006A7A7D">
        <w:rPr>
          <w:rFonts w:asciiTheme="minorEastAsia" w:eastAsiaTheme="minorEastAsia" w:hAnsiTheme="minorEastAsia" w:hint="eastAsia"/>
        </w:rPr>
        <w:t>第</w:t>
      </w:r>
      <w:r w:rsidRPr="006A7A7D">
        <w:rPr>
          <w:rFonts w:asciiTheme="minorEastAsia" w:eastAsiaTheme="minorEastAsia" w:hAnsiTheme="minorEastAsia"/>
        </w:rPr>
        <w:t>3章 機能要件（導入時要件）</w:t>
      </w:r>
    </w:p>
    <w:p w14:paraId="2A3BC441" w14:textId="387FF8C7" w:rsidR="004D1F97" w:rsidRPr="006A7A7D" w:rsidRDefault="004D1F97" w:rsidP="004D1F97">
      <w:pPr>
        <w:widowControl/>
        <w:jc w:val="left"/>
        <w:rPr>
          <w:rFonts w:asciiTheme="minorEastAsia" w:eastAsiaTheme="minorEastAsia" w:hAnsiTheme="minorEastAsia"/>
        </w:rPr>
      </w:pPr>
      <w:r w:rsidRPr="006A7A7D">
        <w:rPr>
          <w:rFonts w:asciiTheme="minorEastAsia" w:eastAsiaTheme="minorEastAsia" w:hAnsiTheme="minorEastAsia"/>
        </w:rPr>
        <w:t xml:space="preserve">3.1 </w:t>
      </w:r>
      <w:r w:rsidR="00C35323" w:rsidRPr="00C35323">
        <w:rPr>
          <w:rFonts w:asciiTheme="minorEastAsia" w:eastAsiaTheme="minorEastAsia" w:hAnsiTheme="minorEastAsia" w:hint="eastAsia"/>
        </w:rPr>
        <w:t>機能要件の定義</w:t>
      </w:r>
    </w:p>
    <w:p w14:paraId="3DA50667" w14:textId="129943A8" w:rsidR="001E3453" w:rsidRPr="006A7A7D" w:rsidRDefault="00C35323" w:rsidP="00C35323">
      <w:pPr>
        <w:widowControl/>
        <w:ind w:firstLineChars="100" w:firstLine="210"/>
        <w:jc w:val="left"/>
        <w:rPr>
          <w:rFonts w:asciiTheme="minorEastAsia" w:eastAsiaTheme="minorEastAsia" w:hAnsiTheme="minorEastAsia"/>
        </w:rPr>
      </w:pPr>
      <w:r w:rsidRPr="00C35323">
        <w:rPr>
          <w:rFonts w:asciiTheme="minorEastAsia" w:eastAsiaTheme="minorEastAsia" w:hAnsiTheme="minorEastAsia" w:hint="eastAsia"/>
        </w:rPr>
        <w:t>本システムが備えるべき具体的な機能要件については、本仕様書のほか、別紙「機能一覧表」に定</w:t>
      </w:r>
      <w:r>
        <w:rPr>
          <w:rFonts w:asciiTheme="minorEastAsia" w:eastAsiaTheme="minorEastAsia" w:hAnsiTheme="minorEastAsia" w:hint="eastAsia"/>
        </w:rPr>
        <w:t>め</w:t>
      </w:r>
      <w:r w:rsidRPr="00C35323">
        <w:rPr>
          <w:rFonts w:asciiTheme="minorEastAsia" w:eastAsiaTheme="minorEastAsia" w:hAnsiTheme="minorEastAsia" w:hint="eastAsia"/>
        </w:rPr>
        <w:t>るとおりとする。事業者は、同一覧表に掲げる各項目の充足状況（標準機能による対応、設定による対応、またはカスタマイズ等）を提案書において明確に示さなければならない。</w:t>
      </w:r>
    </w:p>
    <w:p w14:paraId="53A4B6C5" w14:textId="77777777" w:rsidR="00C35323" w:rsidRDefault="00C35323" w:rsidP="004D1F97">
      <w:pPr>
        <w:widowControl/>
        <w:jc w:val="left"/>
        <w:rPr>
          <w:rFonts w:asciiTheme="minorEastAsia" w:eastAsiaTheme="minorEastAsia" w:hAnsiTheme="minorEastAsia"/>
        </w:rPr>
      </w:pPr>
    </w:p>
    <w:p w14:paraId="534B95A4" w14:textId="1CC52EE5" w:rsidR="004D1F97" w:rsidRPr="006A7A7D" w:rsidRDefault="004D1F97" w:rsidP="004D1F97">
      <w:pPr>
        <w:widowControl/>
        <w:jc w:val="left"/>
        <w:rPr>
          <w:rFonts w:asciiTheme="minorEastAsia" w:eastAsiaTheme="minorEastAsia" w:hAnsiTheme="minorEastAsia"/>
        </w:rPr>
      </w:pPr>
      <w:r w:rsidRPr="006A7A7D">
        <w:rPr>
          <w:rFonts w:asciiTheme="minorEastAsia" w:eastAsiaTheme="minorEastAsia" w:hAnsiTheme="minorEastAsia"/>
        </w:rPr>
        <w:t>3.2 勤務シフト・休暇・各種申請要件</w:t>
      </w:r>
    </w:p>
    <w:p w14:paraId="4B3FD832" w14:textId="77777777" w:rsidR="00C35323" w:rsidRPr="00C35323" w:rsidRDefault="00C35323" w:rsidP="00C35323">
      <w:pPr>
        <w:widowControl/>
        <w:ind w:firstLineChars="100" w:firstLine="210"/>
        <w:jc w:val="left"/>
        <w:rPr>
          <w:rFonts w:asciiTheme="minorEastAsia" w:eastAsiaTheme="minorEastAsia" w:hAnsiTheme="minorEastAsia"/>
        </w:rPr>
      </w:pPr>
      <w:r w:rsidRPr="00C35323">
        <w:rPr>
          <w:rFonts w:asciiTheme="minorEastAsia" w:eastAsiaTheme="minorEastAsia" w:hAnsiTheme="minorEastAsia" w:hint="eastAsia"/>
        </w:rPr>
        <w:t>機能一覧表に基づく主要なシステム機能の範囲は以下のとおりとする。</w:t>
      </w:r>
    </w:p>
    <w:p w14:paraId="6B55E0A3" w14:textId="4558898B" w:rsidR="00C35323" w:rsidRPr="00C35323" w:rsidRDefault="00C35323" w:rsidP="00C35323">
      <w:pPr>
        <w:widowControl/>
        <w:ind w:firstLineChars="100" w:firstLine="210"/>
        <w:jc w:val="left"/>
        <w:rPr>
          <w:rFonts w:asciiTheme="minorEastAsia" w:eastAsiaTheme="minorEastAsia" w:hAnsiTheme="minorEastAsia"/>
        </w:rPr>
      </w:pPr>
      <w:r w:rsidRPr="00C35323">
        <w:rPr>
          <w:rFonts w:asciiTheme="minorEastAsia" w:eastAsiaTheme="minorEastAsia" w:hAnsiTheme="minorEastAsia"/>
        </w:rPr>
        <w:t>1. システム全般・共通機能（各種申請、権限管理、ログ管理、汎用申請等）</w:t>
      </w:r>
    </w:p>
    <w:p w14:paraId="5897AB53" w14:textId="56E25EB7" w:rsidR="00C35323" w:rsidRPr="00C35323" w:rsidRDefault="00C35323" w:rsidP="00C35323">
      <w:pPr>
        <w:widowControl/>
        <w:ind w:firstLineChars="100" w:firstLine="210"/>
        <w:jc w:val="left"/>
        <w:rPr>
          <w:rFonts w:asciiTheme="minorEastAsia" w:eastAsiaTheme="minorEastAsia" w:hAnsiTheme="minorEastAsia"/>
        </w:rPr>
      </w:pPr>
      <w:r w:rsidRPr="00C35323">
        <w:rPr>
          <w:rFonts w:asciiTheme="minorEastAsia" w:eastAsiaTheme="minorEastAsia" w:hAnsiTheme="minorEastAsia"/>
        </w:rPr>
        <w:t>2. システム詳細・出退勤管理（打刻管理、ダッシュボード表示等）</w:t>
      </w:r>
    </w:p>
    <w:p w14:paraId="4D946E63" w14:textId="0AAE2C33" w:rsidR="00C35323" w:rsidRPr="00C35323" w:rsidRDefault="00C35323" w:rsidP="00C35323">
      <w:pPr>
        <w:widowControl/>
        <w:ind w:firstLineChars="100" w:firstLine="210"/>
        <w:jc w:val="left"/>
        <w:rPr>
          <w:rFonts w:asciiTheme="minorEastAsia" w:eastAsiaTheme="minorEastAsia" w:hAnsiTheme="minorEastAsia"/>
        </w:rPr>
      </w:pPr>
      <w:r w:rsidRPr="00C35323">
        <w:rPr>
          <w:rFonts w:asciiTheme="minorEastAsia" w:eastAsiaTheme="minorEastAsia" w:hAnsiTheme="minorEastAsia"/>
        </w:rPr>
        <w:t>3. 時間外勤務管理（割増賃金率への対応、休憩・重複チェック、各種集計等）</w:t>
      </w:r>
    </w:p>
    <w:p w14:paraId="525BA0A2" w14:textId="7AAD749D" w:rsidR="00C35323" w:rsidRPr="00C35323" w:rsidRDefault="00C35323" w:rsidP="00C35323">
      <w:pPr>
        <w:widowControl/>
        <w:ind w:firstLineChars="100" w:firstLine="210"/>
        <w:jc w:val="left"/>
        <w:rPr>
          <w:rFonts w:asciiTheme="minorEastAsia" w:eastAsiaTheme="minorEastAsia" w:hAnsiTheme="minorEastAsia"/>
        </w:rPr>
      </w:pPr>
      <w:r w:rsidRPr="00C35323">
        <w:rPr>
          <w:rFonts w:asciiTheme="minorEastAsia" w:eastAsiaTheme="minorEastAsia" w:hAnsiTheme="minorEastAsia"/>
        </w:rPr>
        <w:t>4. 休暇・特殊勤務・宿日直・出張管理（各種休暇の自動計算、特殊勤務、日誌、旅費精算等）</w:t>
      </w:r>
    </w:p>
    <w:p w14:paraId="202E4A6F" w14:textId="4D64B57F" w:rsidR="00C35323" w:rsidRPr="00C35323" w:rsidRDefault="00C35323" w:rsidP="00C35323">
      <w:pPr>
        <w:widowControl/>
        <w:ind w:leftChars="100" w:left="420" w:hangingChars="100" w:hanging="210"/>
        <w:jc w:val="left"/>
        <w:rPr>
          <w:rFonts w:asciiTheme="minorEastAsia" w:eastAsiaTheme="minorEastAsia" w:hAnsiTheme="minorEastAsia"/>
        </w:rPr>
      </w:pPr>
      <w:r w:rsidRPr="00C35323">
        <w:rPr>
          <w:rFonts w:asciiTheme="minorEastAsia" w:eastAsiaTheme="minorEastAsia" w:hAnsiTheme="minorEastAsia"/>
        </w:rPr>
        <w:t>5. 各種届出機能（氏名・住所、扶養親族、住居、通勤、口座変更等の各種届出・認定データCSV出力）</w:t>
      </w:r>
    </w:p>
    <w:p w14:paraId="2AEA4729" w14:textId="5B449274" w:rsidR="00C35323" w:rsidRPr="00C35323" w:rsidRDefault="00C35323" w:rsidP="00C35323">
      <w:pPr>
        <w:widowControl/>
        <w:ind w:firstLineChars="100" w:firstLine="210"/>
        <w:jc w:val="left"/>
        <w:rPr>
          <w:rFonts w:asciiTheme="minorEastAsia" w:eastAsiaTheme="minorEastAsia" w:hAnsiTheme="minorEastAsia"/>
        </w:rPr>
      </w:pPr>
      <w:r w:rsidRPr="00C35323">
        <w:rPr>
          <w:rFonts w:asciiTheme="minorEastAsia" w:eastAsiaTheme="minorEastAsia" w:hAnsiTheme="minorEastAsia"/>
        </w:rPr>
        <w:t>6. 出勤簿・ダッシュボード・アラート（出勤簿の作成・管理、働き方可視化、アラート通知）</w:t>
      </w:r>
    </w:p>
    <w:p w14:paraId="78B8CAA1" w14:textId="2C6793A1" w:rsidR="00C35323" w:rsidRPr="00C35323" w:rsidRDefault="00C35323" w:rsidP="00C35323">
      <w:pPr>
        <w:widowControl/>
        <w:ind w:firstLineChars="100" w:firstLine="210"/>
        <w:jc w:val="left"/>
        <w:rPr>
          <w:rFonts w:asciiTheme="minorEastAsia" w:eastAsiaTheme="minorEastAsia" w:hAnsiTheme="minorEastAsia"/>
        </w:rPr>
      </w:pPr>
      <w:r w:rsidRPr="00C35323">
        <w:rPr>
          <w:rFonts w:asciiTheme="minorEastAsia" w:eastAsiaTheme="minorEastAsia" w:hAnsiTheme="minorEastAsia"/>
        </w:rPr>
        <w:t>7. 電子給与明細・年末調整（給与明細照会、年末調整のWeb申告、データ出力等）</w:t>
      </w:r>
    </w:p>
    <w:p w14:paraId="6442816A" w14:textId="722DD6D9" w:rsidR="00C35323" w:rsidRPr="00C35323" w:rsidRDefault="00C35323" w:rsidP="00C35323">
      <w:pPr>
        <w:widowControl/>
        <w:ind w:firstLineChars="100" w:firstLine="210"/>
        <w:jc w:val="left"/>
        <w:rPr>
          <w:rFonts w:asciiTheme="minorEastAsia" w:eastAsiaTheme="minorEastAsia" w:hAnsiTheme="minorEastAsia"/>
        </w:rPr>
      </w:pPr>
      <w:r w:rsidRPr="00C35323">
        <w:rPr>
          <w:rFonts w:asciiTheme="minorEastAsia" w:eastAsiaTheme="minorEastAsia" w:hAnsiTheme="minorEastAsia"/>
        </w:rPr>
        <w:t>8. 管理機能（休日パターン、勤務シフト、年次休暇等の各種マスタ管理）</w:t>
      </w:r>
    </w:p>
    <w:p w14:paraId="02640246" w14:textId="5EEF7474" w:rsidR="001E3453" w:rsidRPr="006A7A7D" w:rsidRDefault="00C35323" w:rsidP="00C35323">
      <w:pPr>
        <w:widowControl/>
        <w:ind w:firstLineChars="100" w:firstLine="210"/>
        <w:jc w:val="left"/>
        <w:rPr>
          <w:rFonts w:asciiTheme="minorEastAsia" w:eastAsiaTheme="minorEastAsia" w:hAnsiTheme="minorEastAsia"/>
        </w:rPr>
      </w:pPr>
      <w:r w:rsidRPr="00C35323">
        <w:rPr>
          <w:rFonts w:asciiTheme="minorEastAsia" w:eastAsiaTheme="minorEastAsia" w:hAnsiTheme="minorEastAsia"/>
        </w:rPr>
        <w:t>9. 給与システム・周辺システム連携要件</w:t>
      </w:r>
    </w:p>
    <w:p w14:paraId="185426D4" w14:textId="72B70C54" w:rsidR="004D1F97" w:rsidRPr="006A7A7D" w:rsidRDefault="001E3453" w:rsidP="00ED7B02">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t>・</w:t>
      </w:r>
      <w:r w:rsidR="00546389" w:rsidRPr="00546389">
        <w:rPr>
          <w:rFonts w:asciiTheme="minorEastAsia" w:eastAsiaTheme="minorEastAsia" w:hAnsiTheme="minorEastAsia" w:hint="eastAsia"/>
        </w:rPr>
        <w:t>勤怠管理システムで集計・確定した勤務実績データおよび年末調整申告書データを、給与システム（公開羅針盤）へ取り込むための</w:t>
      </w:r>
      <w:r w:rsidR="00546389" w:rsidRPr="00546389">
        <w:rPr>
          <w:rFonts w:asciiTheme="minorEastAsia" w:eastAsiaTheme="minorEastAsia" w:hAnsiTheme="minorEastAsia"/>
        </w:rPr>
        <w:t>CSVファイル等の出力、および給与システム側からの職員情報等のマスタデータ取り込みが行えること。</w:t>
      </w:r>
    </w:p>
    <w:p w14:paraId="2717AE61" w14:textId="19B95273" w:rsidR="004D1F97" w:rsidRPr="006A7A7D" w:rsidRDefault="001E3453" w:rsidP="00546389">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t>・</w:t>
      </w:r>
      <w:r w:rsidR="00546389" w:rsidRPr="00546389">
        <w:rPr>
          <w:rFonts w:asciiTheme="minorEastAsia" w:eastAsiaTheme="minorEastAsia" w:hAnsiTheme="minorEastAsia" w:hint="eastAsia"/>
        </w:rPr>
        <w:t>連携先の給与システム（公開羅針盤）のインポート仕様に合わせて、出力レイアウトの定義・変更や柔軟なマッピング調整が行える仕組みを有すること。</w:t>
      </w:r>
      <w:r w:rsidR="00ED7B02">
        <w:rPr>
          <w:rFonts w:asciiTheme="minorEastAsia" w:eastAsiaTheme="minorEastAsia" w:hAnsiTheme="minorEastAsia" w:hint="eastAsia"/>
        </w:rPr>
        <w:t>2</w:t>
      </w:r>
      <w:r w:rsidRPr="006A7A7D">
        <w:rPr>
          <w:rFonts w:asciiTheme="minorEastAsia" w:eastAsiaTheme="minorEastAsia" w:hAnsiTheme="minorEastAsia" w:hint="eastAsia"/>
        </w:rPr>
        <w:t>．</w:t>
      </w:r>
      <w:r w:rsidR="00ED7B02" w:rsidRPr="00ED7B02">
        <w:rPr>
          <w:rFonts w:asciiTheme="minorEastAsia" w:eastAsiaTheme="minorEastAsia" w:hAnsiTheme="minorEastAsia" w:hint="eastAsia"/>
        </w:rPr>
        <w:t>グループウェア等との連携に係る特記事項</w:t>
      </w:r>
    </w:p>
    <w:p w14:paraId="52898EE3" w14:textId="54B7BC60" w:rsidR="004D1F97" w:rsidRPr="006A7A7D" w:rsidRDefault="001E3453" w:rsidP="001E3453">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t>・</w:t>
      </w:r>
      <w:r w:rsidR="00546389" w:rsidRPr="00546389">
        <w:rPr>
          <w:rFonts w:asciiTheme="minorEastAsia" w:eastAsiaTheme="minorEastAsia" w:hAnsiTheme="minorEastAsia" w:hint="eastAsia"/>
        </w:rPr>
        <w:t>庁内で利用しているグループウェア（</w:t>
      </w:r>
      <w:proofErr w:type="spellStart"/>
      <w:r w:rsidR="00546389" w:rsidRPr="00546389">
        <w:rPr>
          <w:rFonts w:asciiTheme="minorEastAsia" w:eastAsiaTheme="minorEastAsia" w:hAnsiTheme="minorEastAsia"/>
        </w:rPr>
        <w:t>WaWaOffice</w:t>
      </w:r>
      <w:proofErr w:type="spellEnd"/>
      <w:r w:rsidR="00546389" w:rsidRPr="00546389">
        <w:rPr>
          <w:rFonts w:asciiTheme="minorEastAsia" w:eastAsiaTheme="minorEastAsia" w:hAnsiTheme="minorEastAsia"/>
        </w:rPr>
        <w:t>）とのシステム的な連携は必須条件ではない。単独のシステムとして完結する提案、あるいはパッケージの標準機能の範囲内での柔軟な連携・運用提案のいずれも妨げないものとする。</w:t>
      </w:r>
    </w:p>
    <w:p w14:paraId="3D750FAD" w14:textId="77777777" w:rsidR="001E3453" w:rsidRPr="006A7A7D" w:rsidRDefault="001E3453" w:rsidP="004D1F97">
      <w:pPr>
        <w:widowControl/>
        <w:jc w:val="left"/>
        <w:rPr>
          <w:rFonts w:asciiTheme="minorEastAsia" w:eastAsiaTheme="minorEastAsia" w:hAnsiTheme="minorEastAsia"/>
        </w:rPr>
      </w:pPr>
    </w:p>
    <w:p w14:paraId="023B7788" w14:textId="213D0853" w:rsidR="004D1F97" w:rsidRPr="006A7A7D" w:rsidRDefault="004D1F97" w:rsidP="004D1F97">
      <w:pPr>
        <w:widowControl/>
        <w:jc w:val="left"/>
        <w:rPr>
          <w:rFonts w:asciiTheme="minorEastAsia" w:eastAsiaTheme="minorEastAsia" w:hAnsiTheme="minorEastAsia"/>
        </w:rPr>
      </w:pPr>
      <w:r w:rsidRPr="006A7A7D">
        <w:rPr>
          <w:rFonts w:asciiTheme="minorEastAsia" w:eastAsiaTheme="minorEastAsia" w:hAnsiTheme="minorEastAsia" w:hint="eastAsia"/>
        </w:rPr>
        <w:t>第</w:t>
      </w:r>
      <w:r w:rsidRPr="006A7A7D">
        <w:rPr>
          <w:rFonts w:asciiTheme="minorEastAsia" w:eastAsiaTheme="minorEastAsia" w:hAnsiTheme="minorEastAsia"/>
        </w:rPr>
        <w:t>4章 運用及び保守要件</w:t>
      </w:r>
    </w:p>
    <w:p w14:paraId="3E654072" w14:textId="77777777" w:rsidR="004D1F97" w:rsidRPr="006A7A7D" w:rsidRDefault="004D1F97" w:rsidP="004D1F97">
      <w:pPr>
        <w:widowControl/>
        <w:jc w:val="left"/>
        <w:rPr>
          <w:rFonts w:asciiTheme="minorEastAsia" w:eastAsiaTheme="minorEastAsia" w:hAnsiTheme="minorEastAsia"/>
        </w:rPr>
      </w:pPr>
      <w:r w:rsidRPr="006A7A7D">
        <w:rPr>
          <w:rFonts w:asciiTheme="minorEastAsia" w:eastAsiaTheme="minorEastAsia" w:hAnsiTheme="minorEastAsia"/>
        </w:rPr>
        <w:t>4.1 サポート・保守体制</w:t>
      </w:r>
    </w:p>
    <w:p w14:paraId="4D663D6B" w14:textId="71EF4A75" w:rsidR="004D1F97" w:rsidRPr="006A7A7D" w:rsidRDefault="001E3453" w:rsidP="001E3453">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1．</w:t>
      </w:r>
      <w:r w:rsidR="004D1F97" w:rsidRPr="006A7A7D">
        <w:rPr>
          <w:rFonts w:asciiTheme="minorEastAsia" w:eastAsiaTheme="minorEastAsia" w:hAnsiTheme="minorEastAsia" w:hint="eastAsia"/>
        </w:rPr>
        <w:t>窓口の設置</w:t>
      </w:r>
    </w:p>
    <w:p w14:paraId="664F00D8" w14:textId="6F1E8912" w:rsidR="004D1F97" w:rsidRPr="006A7A7D" w:rsidRDefault="001E3453" w:rsidP="001E3453">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t>・</w:t>
      </w:r>
      <w:r w:rsidR="004D1F97" w:rsidRPr="006A7A7D">
        <w:rPr>
          <w:rFonts w:asciiTheme="minorEastAsia" w:eastAsiaTheme="minorEastAsia" w:hAnsiTheme="minorEastAsia" w:hint="eastAsia"/>
        </w:rPr>
        <w:t>システムの運用管理に関する問合せ、不具合・障害発生時の対応窓口（ヘルプデスク）を設置すること。</w:t>
      </w:r>
    </w:p>
    <w:p w14:paraId="7FE0498A" w14:textId="1FD021FD" w:rsidR="004D1F97" w:rsidRPr="006A7A7D" w:rsidRDefault="001E3453" w:rsidP="001E3453">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lastRenderedPageBreak/>
        <w:t>・</w:t>
      </w:r>
      <w:r w:rsidR="004D1F97" w:rsidRPr="006A7A7D">
        <w:rPr>
          <w:rFonts w:asciiTheme="minorEastAsia" w:eastAsiaTheme="minorEastAsia" w:hAnsiTheme="minorEastAsia" w:hint="eastAsia"/>
        </w:rPr>
        <w:t>問合せ受付時間：平日の執務時間内（例：</w:t>
      </w:r>
      <w:r w:rsidR="004D1F97" w:rsidRPr="006A7A7D">
        <w:rPr>
          <w:rFonts w:asciiTheme="minorEastAsia" w:eastAsiaTheme="minorEastAsia" w:hAnsiTheme="minorEastAsia"/>
        </w:rPr>
        <w:t>8:30</w:t>
      </w:r>
      <w:r w:rsidR="004D1F97" w:rsidRPr="006A7A7D">
        <w:rPr>
          <w:rFonts w:asciiTheme="minorEastAsia" w:eastAsiaTheme="minorEastAsia" w:hAnsiTheme="minorEastAsia" w:hint="eastAsia"/>
        </w:rPr>
        <w:t>〜</w:t>
      </w:r>
      <w:r w:rsidR="004D1F97" w:rsidRPr="006A7A7D">
        <w:rPr>
          <w:rFonts w:asciiTheme="minorEastAsia" w:eastAsiaTheme="minorEastAsia" w:hAnsiTheme="minorEastAsia"/>
        </w:rPr>
        <w:t>17:15）とする。なお、メール等による受付は365日24時間対応可能とすることが望ましい。</w:t>
      </w:r>
    </w:p>
    <w:p w14:paraId="5A7222A0" w14:textId="64DDFC91" w:rsidR="004D1F97" w:rsidRPr="006A7A7D" w:rsidRDefault="001E3453" w:rsidP="001E3453">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2．</w:t>
      </w:r>
      <w:r w:rsidR="004D1F97" w:rsidRPr="006A7A7D">
        <w:rPr>
          <w:rFonts w:asciiTheme="minorEastAsia" w:eastAsiaTheme="minorEastAsia" w:hAnsiTheme="minorEastAsia" w:hint="eastAsia"/>
        </w:rPr>
        <w:t>障害対応</w:t>
      </w:r>
    </w:p>
    <w:p w14:paraId="67A738C0" w14:textId="2EEE18C5" w:rsidR="004D1F97" w:rsidRPr="006A7A7D" w:rsidRDefault="001E3453" w:rsidP="001E3453">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t>・</w:t>
      </w:r>
      <w:r w:rsidR="004D1F97" w:rsidRPr="006A7A7D">
        <w:rPr>
          <w:rFonts w:asciiTheme="minorEastAsia" w:eastAsiaTheme="minorEastAsia" w:hAnsiTheme="minorEastAsia" w:hint="eastAsia"/>
        </w:rPr>
        <w:t>障害発生時は、速やかに原因究明と切り分けを行い、業務への影響を最小限に抑えるよう迅速な復旧作業を行うこと。</w:t>
      </w:r>
    </w:p>
    <w:p w14:paraId="15391BC8" w14:textId="065F70F6" w:rsidR="004D1F97" w:rsidRPr="006A7A7D" w:rsidRDefault="001E3453" w:rsidP="001E3453">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3．</w:t>
      </w:r>
      <w:r w:rsidR="004D1F97" w:rsidRPr="006A7A7D">
        <w:rPr>
          <w:rFonts w:asciiTheme="minorEastAsia" w:eastAsiaTheme="minorEastAsia" w:hAnsiTheme="minorEastAsia" w:hint="eastAsia"/>
        </w:rPr>
        <w:t>法制度改正・バージョンアップ対応</w:t>
      </w:r>
    </w:p>
    <w:p w14:paraId="4AEB8F10" w14:textId="21ED8494" w:rsidR="004D1F97" w:rsidRPr="006A7A7D" w:rsidRDefault="001E3453" w:rsidP="001E3453">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t>・</w:t>
      </w:r>
      <w:r w:rsidR="004D1F97" w:rsidRPr="006A7A7D">
        <w:rPr>
          <w:rFonts w:asciiTheme="minorEastAsia" w:eastAsiaTheme="minorEastAsia" w:hAnsiTheme="minorEastAsia" w:hint="eastAsia"/>
        </w:rPr>
        <w:t>地方公務員法等の法改正、税制改正、あるいはセキュリティ上の脆弱性対応に伴うプログラムの修正・バージョンアップを、保守費用の範囲内で適切に行うこと。</w:t>
      </w:r>
    </w:p>
    <w:p w14:paraId="49DC369F" w14:textId="4D595A11" w:rsidR="004D1F97" w:rsidRPr="006A7A7D" w:rsidRDefault="001E3453" w:rsidP="001E3453">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t>・</w:t>
      </w:r>
      <w:r w:rsidR="004D1F97" w:rsidRPr="006A7A7D">
        <w:rPr>
          <w:rFonts w:asciiTheme="minorEastAsia" w:eastAsiaTheme="minorEastAsia" w:hAnsiTheme="minorEastAsia" w:hint="eastAsia"/>
        </w:rPr>
        <w:t>クライアント端末側の</w:t>
      </w:r>
      <w:r w:rsidR="004D1F97" w:rsidRPr="006A7A7D">
        <w:rPr>
          <w:rFonts w:asciiTheme="minorEastAsia" w:eastAsiaTheme="minorEastAsia" w:hAnsiTheme="minorEastAsia"/>
        </w:rPr>
        <w:t>WebブラウザのアップデートやOSの標準的な仕様変更に対しても、支障なく稼働するよう維持すること。</w:t>
      </w:r>
    </w:p>
    <w:p w14:paraId="12297A34" w14:textId="77777777" w:rsidR="001E3453" w:rsidRPr="006A7A7D" w:rsidRDefault="001E3453" w:rsidP="001E3453">
      <w:pPr>
        <w:widowControl/>
        <w:ind w:leftChars="200" w:left="630" w:hangingChars="100" w:hanging="210"/>
        <w:jc w:val="left"/>
        <w:rPr>
          <w:rFonts w:asciiTheme="minorEastAsia" w:eastAsiaTheme="minorEastAsia" w:hAnsiTheme="minorEastAsia"/>
        </w:rPr>
      </w:pPr>
    </w:p>
    <w:p w14:paraId="20285B7D" w14:textId="77777777" w:rsidR="004D1F97" w:rsidRPr="006A7A7D" w:rsidRDefault="004D1F97" w:rsidP="004D1F97">
      <w:pPr>
        <w:widowControl/>
        <w:jc w:val="left"/>
        <w:rPr>
          <w:rFonts w:asciiTheme="minorEastAsia" w:eastAsiaTheme="minorEastAsia" w:hAnsiTheme="minorEastAsia"/>
        </w:rPr>
      </w:pPr>
      <w:r w:rsidRPr="006A7A7D">
        <w:rPr>
          <w:rFonts w:asciiTheme="minorEastAsia" w:eastAsiaTheme="minorEastAsia" w:hAnsiTheme="minorEastAsia"/>
        </w:rPr>
        <w:t>4.2 運用支援・教育支援</w:t>
      </w:r>
    </w:p>
    <w:p w14:paraId="474A8933" w14:textId="2060EF26" w:rsidR="004D1F97" w:rsidRPr="006A7A7D" w:rsidRDefault="001E3453" w:rsidP="001E3453">
      <w:pPr>
        <w:widowControl/>
        <w:ind w:leftChars="100" w:left="420" w:hangingChars="100" w:hanging="210"/>
        <w:jc w:val="left"/>
        <w:rPr>
          <w:rFonts w:asciiTheme="minorEastAsia" w:eastAsiaTheme="minorEastAsia" w:hAnsiTheme="minorEastAsia"/>
        </w:rPr>
      </w:pPr>
      <w:r w:rsidRPr="006A7A7D">
        <w:rPr>
          <w:rFonts w:asciiTheme="minorEastAsia" w:eastAsiaTheme="minorEastAsia" w:hAnsiTheme="minorEastAsia" w:hint="eastAsia"/>
        </w:rPr>
        <w:t>1．</w:t>
      </w:r>
      <w:r w:rsidR="004D1F97" w:rsidRPr="006A7A7D">
        <w:rPr>
          <w:rFonts w:asciiTheme="minorEastAsia" w:eastAsiaTheme="minorEastAsia" w:hAnsiTheme="minorEastAsia" w:hint="eastAsia"/>
        </w:rPr>
        <w:t>システムの本稼働に向けて、管理者向けおよび一般職員向けの操作説明会（マニュアル配布含む）を実施すること。</w:t>
      </w:r>
    </w:p>
    <w:p w14:paraId="117E4B9D" w14:textId="42F9D1BA" w:rsidR="004D1F97" w:rsidRPr="006A7A7D" w:rsidRDefault="001E3453" w:rsidP="001E3453">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2．</w:t>
      </w:r>
      <w:r w:rsidR="004D1F97" w:rsidRPr="006A7A7D">
        <w:rPr>
          <w:rFonts w:asciiTheme="minorEastAsia" w:eastAsiaTheme="minorEastAsia" w:hAnsiTheme="minorEastAsia" w:hint="eastAsia"/>
        </w:rPr>
        <w:t>運用開始後も、システムの定着化や運用上の疑問点について継続的な助言・支援を行うこと。</w:t>
      </w:r>
    </w:p>
    <w:p w14:paraId="7A202CAF" w14:textId="77777777" w:rsidR="001E3453" w:rsidRPr="006A7A7D" w:rsidRDefault="001E3453" w:rsidP="004D1F97">
      <w:pPr>
        <w:widowControl/>
        <w:jc w:val="left"/>
        <w:rPr>
          <w:rFonts w:asciiTheme="minorEastAsia" w:eastAsiaTheme="minorEastAsia" w:hAnsiTheme="minorEastAsia"/>
        </w:rPr>
      </w:pPr>
    </w:p>
    <w:p w14:paraId="35277098" w14:textId="54474171" w:rsidR="004D1F97" w:rsidRDefault="004D1F97" w:rsidP="004D1F97">
      <w:pPr>
        <w:widowControl/>
        <w:jc w:val="left"/>
        <w:rPr>
          <w:rFonts w:asciiTheme="minorEastAsia" w:eastAsiaTheme="minorEastAsia" w:hAnsiTheme="minorEastAsia"/>
        </w:rPr>
      </w:pPr>
      <w:r w:rsidRPr="006A7A7D">
        <w:rPr>
          <w:rFonts w:asciiTheme="minorEastAsia" w:eastAsiaTheme="minorEastAsia" w:hAnsiTheme="minorEastAsia" w:hint="eastAsia"/>
        </w:rPr>
        <w:t>第</w:t>
      </w:r>
      <w:r w:rsidRPr="006A7A7D">
        <w:rPr>
          <w:rFonts w:asciiTheme="minorEastAsia" w:eastAsiaTheme="minorEastAsia" w:hAnsiTheme="minorEastAsia"/>
        </w:rPr>
        <w:t xml:space="preserve">5章 </w:t>
      </w:r>
      <w:r w:rsidR="0053505B" w:rsidRPr="0053505B">
        <w:rPr>
          <w:rFonts w:asciiTheme="minorEastAsia" w:eastAsiaTheme="minorEastAsia" w:hAnsiTheme="minorEastAsia" w:hint="eastAsia"/>
        </w:rPr>
        <w:t>成果物の提出及び特記事項</w:t>
      </w:r>
    </w:p>
    <w:p w14:paraId="288297C6" w14:textId="74ACEA62" w:rsidR="0053505B" w:rsidRDefault="0053505B" w:rsidP="004D1F97">
      <w:pPr>
        <w:widowControl/>
        <w:jc w:val="left"/>
        <w:rPr>
          <w:rFonts w:asciiTheme="minorEastAsia" w:eastAsiaTheme="minorEastAsia" w:hAnsiTheme="minorEastAsia"/>
        </w:rPr>
      </w:pPr>
      <w:r w:rsidRPr="0053505B">
        <w:rPr>
          <w:rFonts w:asciiTheme="minorEastAsia" w:eastAsiaTheme="minorEastAsia" w:hAnsiTheme="minorEastAsia"/>
        </w:rPr>
        <w:t>5.1 成果物の提出</w:t>
      </w:r>
    </w:p>
    <w:p w14:paraId="66A96C66" w14:textId="2273FC6B" w:rsidR="0053505B" w:rsidRDefault="0053505B" w:rsidP="0053505B">
      <w:pPr>
        <w:widowControl/>
        <w:ind w:firstLineChars="100" w:firstLine="210"/>
        <w:jc w:val="left"/>
        <w:rPr>
          <w:rFonts w:asciiTheme="minorEastAsia" w:eastAsiaTheme="minorEastAsia" w:hAnsiTheme="minorEastAsia"/>
        </w:rPr>
      </w:pPr>
      <w:r w:rsidRPr="0053505B">
        <w:rPr>
          <w:rFonts w:asciiTheme="minorEastAsia" w:eastAsiaTheme="minorEastAsia" w:hAnsiTheme="minorEastAsia" w:hint="eastAsia"/>
        </w:rPr>
        <w:t>受託者は、業務完了時（または本稼働時）に以下の成果物を本町に提出すること。</w:t>
      </w:r>
    </w:p>
    <w:p w14:paraId="4FEB1EB9" w14:textId="77777777" w:rsidR="0053505B" w:rsidRPr="0053505B" w:rsidRDefault="0053505B" w:rsidP="0053505B">
      <w:pPr>
        <w:widowControl/>
        <w:ind w:firstLineChars="100" w:firstLine="210"/>
        <w:jc w:val="left"/>
        <w:rPr>
          <w:rFonts w:asciiTheme="minorEastAsia" w:eastAsiaTheme="minorEastAsia" w:hAnsiTheme="minorEastAsia"/>
        </w:rPr>
      </w:pPr>
      <w:r w:rsidRPr="0053505B">
        <w:rPr>
          <w:rFonts w:asciiTheme="minorEastAsia" w:eastAsiaTheme="minorEastAsia" w:hAnsiTheme="minorEastAsia"/>
        </w:rPr>
        <w:t>1. 業務完了報告書</w:t>
      </w:r>
    </w:p>
    <w:p w14:paraId="0A068B55" w14:textId="107F6A50" w:rsidR="0053505B" w:rsidRPr="0053505B" w:rsidRDefault="0053505B" w:rsidP="0053505B">
      <w:pPr>
        <w:widowControl/>
        <w:ind w:firstLineChars="100" w:firstLine="210"/>
        <w:jc w:val="left"/>
        <w:rPr>
          <w:rFonts w:asciiTheme="minorEastAsia" w:eastAsiaTheme="minorEastAsia" w:hAnsiTheme="minorEastAsia"/>
        </w:rPr>
      </w:pPr>
      <w:r w:rsidRPr="0053505B">
        <w:rPr>
          <w:rFonts w:asciiTheme="minorEastAsia" w:eastAsiaTheme="minorEastAsia" w:hAnsiTheme="minorEastAsia"/>
        </w:rPr>
        <w:t>2. 操作マニュアル一式（管理者用・職員用。電子データ及び必要部数）</w:t>
      </w:r>
    </w:p>
    <w:p w14:paraId="6F0D1C45" w14:textId="39DE9A49" w:rsidR="0053505B" w:rsidRDefault="0053505B" w:rsidP="0053505B">
      <w:pPr>
        <w:widowControl/>
        <w:ind w:firstLineChars="100" w:firstLine="210"/>
        <w:jc w:val="left"/>
        <w:rPr>
          <w:rFonts w:asciiTheme="minorEastAsia" w:eastAsiaTheme="minorEastAsia" w:hAnsiTheme="minorEastAsia"/>
        </w:rPr>
      </w:pPr>
      <w:r w:rsidRPr="0053505B">
        <w:rPr>
          <w:rFonts w:asciiTheme="minorEastAsia" w:eastAsiaTheme="minorEastAsia" w:hAnsiTheme="minorEastAsia"/>
        </w:rPr>
        <w:t>3. システム設定・運用に関するドキュメント一式</w:t>
      </w:r>
    </w:p>
    <w:p w14:paraId="2114468D" w14:textId="77777777" w:rsidR="00546389" w:rsidRDefault="00546389" w:rsidP="0053505B">
      <w:pPr>
        <w:widowControl/>
        <w:jc w:val="left"/>
        <w:rPr>
          <w:rFonts w:asciiTheme="minorEastAsia" w:eastAsiaTheme="minorEastAsia" w:hAnsiTheme="minorEastAsia"/>
        </w:rPr>
      </w:pPr>
    </w:p>
    <w:p w14:paraId="2C8F7E85" w14:textId="29D66603" w:rsidR="0053505B" w:rsidRPr="0053505B" w:rsidRDefault="0053505B" w:rsidP="0053505B">
      <w:pPr>
        <w:widowControl/>
        <w:jc w:val="left"/>
        <w:rPr>
          <w:rFonts w:asciiTheme="minorEastAsia" w:eastAsiaTheme="minorEastAsia" w:hAnsiTheme="minorEastAsia"/>
        </w:rPr>
      </w:pPr>
      <w:r w:rsidRPr="0053505B">
        <w:rPr>
          <w:rFonts w:asciiTheme="minorEastAsia" w:eastAsiaTheme="minorEastAsia" w:hAnsiTheme="minorEastAsia"/>
        </w:rPr>
        <w:t>5.2 調達方法に関する特記事項（公正な競争の担保）</w:t>
      </w:r>
    </w:p>
    <w:p w14:paraId="451757A7" w14:textId="7033FA82" w:rsidR="004D1F97" w:rsidRPr="006A7A7D" w:rsidRDefault="001E3453" w:rsidP="001E3453">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1．</w:t>
      </w:r>
      <w:r w:rsidR="004D1F97" w:rsidRPr="006A7A7D">
        <w:rPr>
          <w:rFonts w:asciiTheme="minorEastAsia" w:eastAsiaTheme="minorEastAsia" w:hAnsiTheme="minorEastAsia" w:hint="eastAsia"/>
        </w:rPr>
        <w:t>同等品等の提案の容認</w:t>
      </w:r>
    </w:p>
    <w:p w14:paraId="2B8A72BE" w14:textId="7188D814" w:rsidR="004D1F97" w:rsidRPr="006A7A7D" w:rsidRDefault="001E3453" w:rsidP="001E3453">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t>・</w:t>
      </w:r>
      <w:r w:rsidR="004D1F97" w:rsidRPr="006A7A7D">
        <w:rPr>
          <w:rFonts w:asciiTheme="minorEastAsia" w:eastAsiaTheme="minorEastAsia" w:hAnsiTheme="minorEastAsia" w:hint="eastAsia"/>
        </w:rPr>
        <w:t>本仕様書</w:t>
      </w:r>
      <w:r w:rsidR="00546389" w:rsidRPr="00546389">
        <w:rPr>
          <w:rFonts w:asciiTheme="minorEastAsia" w:eastAsiaTheme="minorEastAsia" w:hAnsiTheme="minorEastAsia" w:hint="eastAsia"/>
        </w:rPr>
        <w:t>および別紙「機能一覧表」</w:t>
      </w:r>
      <w:r w:rsidR="004D1F97" w:rsidRPr="006A7A7D">
        <w:rPr>
          <w:rFonts w:asciiTheme="minorEastAsia" w:eastAsiaTheme="minorEastAsia" w:hAnsiTheme="minorEastAsia" w:hint="eastAsia"/>
        </w:rPr>
        <w:t>は、本町が求める最低限の機能および性能を示したものである。パッケージシステムの特性を活かした同等品以上の機能や、より効率的な運用・保守体制の提案を妨げるものではない。</w:t>
      </w:r>
    </w:p>
    <w:p w14:paraId="7960AB07" w14:textId="38DAF85D" w:rsidR="004D1F97" w:rsidRPr="006A7A7D" w:rsidRDefault="001E3453" w:rsidP="001E3453">
      <w:pPr>
        <w:widowControl/>
        <w:ind w:firstLineChars="100" w:firstLine="210"/>
        <w:jc w:val="left"/>
        <w:rPr>
          <w:rFonts w:asciiTheme="minorEastAsia" w:eastAsiaTheme="minorEastAsia" w:hAnsiTheme="minorEastAsia"/>
        </w:rPr>
      </w:pPr>
      <w:r w:rsidRPr="006A7A7D">
        <w:rPr>
          <w:rFonts w:asciiTheme="minorEastAsia" w:eastAsiaTheme="minorEastAsia" w:hAnsiTheme="minorEastAsia" w:hint="eastAsia"/>
        </w:rPr>
        <w:t>2．</w:t>
      </w:r>
      <w:r w:rsidR="004D1F97" w:rsidRPr="006A7A7D">
        <w:rPr>
          <w:rFonts w:asciiTheme="minorEastAsia" w:eastAsiaTheme="minorEastAsia" w:hAnsiTheme="minorEastAsia" w:hint="eastAsia"/>
        </w:rPr>
        <w:t>「運用回避」の許容</w:t>
      </w:r>
    </w:p>
    <w:p w14:paraId="0590AC95" w14:textId="77777777" w:rsidR="00D82B30" w:rsidRDefault="001E3453" w:rsidP="001E3453">
      <w:pPr>
        <w:widowControl/>
        <w:ind w:leftChars="200" w:left="630" w:hangingChars="100" w:hanging="210"/>
        <w:jc w:val="left"/>
        <w:rPr>
          <w:rFonts w:asciiTheme="minorEastAsia" w:eastAsiaTheme="minorEastAsia" w:hAnsiTheme="minorEastAsia"/>
        </w:rPr>
      </w:pPr>
      <w:r w:rsidRPr="006A7A7D">
        <w:rPr>
          <w:rFonts w:asciiTheme="minorEastAsia" w:eastAsiaTheme="minorEastAsia" w:hAnsiTheme="minorEastAsia" w:hint="eastAsia"/>
        </w:rPr>
        <w:t>・</w:t>
      </w:r>
      <w:r w:rsidR="004D1F97" w:rsidRPr="006A7A7D">
        <w:rPr>
          <w:rFonts w:asciiTheme="minorEastAsia" w:eastAsiaTheme="minorEastAsia" w:hAnsiTheme="minorEastAsia" w:hint="eastAsia"/>
        </w:rPr>
        <w:t>機能要件の検討にあたり、パッケージの標準機能で完全に一致しない項目がある場合、業務手順の工夫（運用回避）によって代替が可能である場合は、その旨を提案に含めることができるものとする</w:t>
      </w:r>
      <w:r w:rsidR="0053505B">
        <w:rPr>
          <w:rFonts w:asciiTheme="minorEastAsia" w:eastAsiaTheme="minorEastAsia" w:hAnsiTheme="minorEastAsia" w:hint="eastAsia"/>
        </w:rPr>
        <w:t>。</w:t>
      </w:r>
    </w:p>
    <w:p w14:paraId="1FFBB199" w14:textId="77777777" w:rsidR="0053505B" w:rsidRDefault="0053505B" w:rsidP="001E3453">
      <w:pPr>
        <w:widowControl/>
        <w:ind w:leftChars="200" w:left="630" w:hangingChars="100" w:hanging="210"/>
        <w:jc w:val="left"/>
        <w:rPr>
          <w:rFonts w:asciiTheme="minorEastAsia" w:eastAsiaTheme="minorEastAsia" w:hAnsiTheme="minorEastAsia"/>
        </w:rPr>
      </w:pPr>
    </w:p>
    <w:p w14:paraId="3F84B7DC" w14:textId="77777777" w:rsidR="0053505B" w:rsidRDefault="0053505B" w:rsidP="001E3453">
      <w:pPr>
        <w:widowControl/>
        <w:ind w:leftChars="200" w:left="630" w:hangingChars="100" w:hanging="210"/>
        <w:jc w:val="left"/>
        <w:rPr>
          <w:rFonts w:asciiTheme="minorEastAsia" w:eastAsiaTheme="minorEastAsia" w:hAnsiTheme="minorEastAsia"/>
        </w:rPr>
      </w:pPr>
    </w:p>
    <w:p w14:paraId="2CEF91D2" w14:textId="77777777" w:rsidR="0053505B" w:rsidRDefault="0053505B" w:rsidP="001E3453">
      <w:pPr>
        <w:widowControl/>
        <w:ind w:leftChars="200" w:left="630" w:hangingChars="100" w:hanging="210"/>
        <w:jc w:val="left"/>
        <w:rPr>
          <w:rFonts w:asciiTheme="minorEastAsia" w:eastAsiaTheme="minorEastAsia" w:hAnsiTheme="minorEastAsia"/>
        </w:rPr>
      </w:pPr>
    </w:p>
    <w:p w14:paraId="6A3A876C" w14:textId="6DECEAC2" w:rsidR="0053505B" w:rsidRPr="006A7A7D" w:rsidRDefault="0053505B" w:rsidP="0053505B">
      <w:pPr>
        <w:widowControl/>
        <w:jc w:val="left"/>
        <w:rPr>
          <w:rFonts w:asciiTheme="minorEastAsia" w:eastAsiaTheme="minorEastAsia" w:hAnsiTheme="minorEastAsia"/>
        </w:rPr>
        <w:sectPr w:rsidR="0053505B" w:rsidRPr="006A7A7D" w:rsidSect="00D82B30">
          <w:footerReference w:type="default" r:id="rId7"/>
          <w:pgSz w:w="11906" w:h="16838"/>
          <w:pgMar w:top="1418" w:right="992" w:bottom="1418" w:left="992" w:header="851" w:footer="885" w:gutter="0"/>
          <w:pgNumType w:start="1"/>
          <w:cols w:space="425"/>
          <w:docGrid w:type="lines" w:linePitch="360"/>
        </w:sectPr>
      </w:pPr>
    </w:p>
    <w:p w14:paraId="69557611" w14:textId="01752884" w:rsidR="00EE20ED" w:rsidRPr="006A7A7D" w:rsidRDefault="00EE20ED" w:rsidP="0053505B">
      <w:pPr>
        <w:pStyle w:val="1"/>
        <w:keepNext w:val="0"/>
        <w:numPr>
          <w:ilvl w:val="0"/>
          <w:numId w:val="0"/>
        </w:numPr>
        <w:rPr>
          <w:rFonts w:asciiTheme="minorEastAsia" w:eastAsiaTheme="minorEastAsia" w:hAnsiTheme="minorEastAsia"/>
        </w:rPr>
      </w:pPr>
    </w:p>
    <w:sectPr w:rsidR="00EE20ED" w:rsidRPr="006A7A7D" w:rsidSect="00384299">
      <w:headerReference w:type="default" r:id="rId8"/>
      <w:footerReference w:type="default" r:id="rId9"/>
      <w:pgSz w:w="11906" w:h="16838"/>
      <w:pgMar w:top="1418" w:right="1274" w:bottom="1418" w:left="993" w:header="851" w:footer="8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8B4F4" w14:textId="77777777" w:rsidR="00164255" w:rsidRDefault="00164255" w:rsidP="00F32919">
      <w:r>
        <w:separator/>
      </w:r>
    </w:p>
    <w:p w14:paraId="7A42E1A8" w14:textId="77777777" w:rsidR="00164255" w:rsidRDefault="00164255"/>
  </w:endnote>
  <w:endnote w:type="continuationSeparator" w:id="0">
    <w:p w14:paraId="61E85E9B" w14:textId="77777777" w:rsidR="00164255" w:rsidRDefault="00164255" w:rsidP="00F32919">
      <w:r>
        <w:continuationSeparator/>
      </w:r>
    </w:p>
    <w:p w14:paraId="2A824FBB" w14:textId="77777777" w:rsidR="00164255" w:rsidRDefault="001642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見出しのフォント - 日本語)">
    <w:altName w:v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944605"/>
      <w:docPartObj>
        <w:docPartGallery w:val="Page Numbers (Bottom of Page)"/>
        <w:docPartUnique/>
      </w:docPartObj>
    </w:sdtPr>
    <w:sdtEndPr/>
    <w:sdtContent>
      <w:p w14:paraId="2924F410" w14:textId="7710C7C1" w:rsidR="00393450" w:rsidRDefault="00393450">
        <w:pPr>
          <w:pStyle w:val="a7"/>
          <w:jc w:val="center"/>
        </w:pPr>
        <w:r>
          <w:fldChar w:fldCharType="begin"/>
        </w:r>
        <w:r>
          <w:instrText>PAGE   \* MERGEFORMAT</w:instrText>
        </w:r>
        <w:r>
          <w:fldChar w:fldCharType="separate"/>
        </w:r>
        <w:r>
          <w:rPr>
            <w:lang w:val="ja-JP"/>
          </w:rPr>
          <w:t>2</w:t>
        </w:r>
        <w:r>
          <w:fldChar w:fldCharType="end"/>
        </w:r>
      </w:p>
    </w:sdtContent>
  </w:sdt>
  <w:p w14:paraId="73461267" w14:textId="77777777" w:rsidR="00734BAC" w:rsidRDefault="00734BA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52512" w14:textId="77777777" w:rsidR="00734BAC" w:rsidRDefault="00734BAC" w:rsidP="006E4F58">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CAA3A" w14:textId="77777777" w:rsidR="00164255" w:rsidRDefault="00164255" w:rsidP="00F32919">
      <w:r>
        <w:separator/>
      </w:r>
    </w:p>
    <w:p w14:paraId="2BCB6F27" w14:textId="77777777" w:rsidR="00164255" w:rsidRDefault="00164255"/>
  </w:footnote>
  <w:footnote w:type="continuationSeparator" w:id="0">
    <w:p w14:paraId="1AC5FCDA" w14:textId="77777777" w:rsidR="00164255" w:rsidRDefault="00164255" w:rsidP="00F32919">
      <w:r>
        <w:continuationSeparator/>
      </w:r>
    </w:p>
    <w:p w14:paraId="3881F0D1" w14:textId="77777777" w:rsidR="00164255" w:rsidRDefault="001642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1B1EB" w14:textId="77777777" w:rsidR="00734BAC" w:rsidRPr="005911D8" w:rsidRDefault="00734BAC" w:rsidP="006E4F58">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11CB0"/>
    <w:multiLevelType w:val="hybridMultilevel"/>
    <w:tmpl w:val="B0C293C6"/>
    <w:lvl w:ilvl="0" w:tplc="11F65C2E">
      <w:start w:val="1"/>
      <w:numFmt w:val="decimal"/>
      <w:lvlText w:val="第%1章"/>
      <w:lvlJc w:val="left"/>
      <w:pPr>
        <w:ind w:left="735" w:hanging="73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B053A6B"/>
    <w:multiLevelType w:val="hybridMultilevel"/>
    <w:tmpl w:val="2688BA2A"/>
    <w:lvl w:ilvl="0" w:tplc="819CABB4">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4E5B4B9E"/>
    <w:multiLevelType w:val="hybridMultilevel"/>
    <w:tmpl w:val="A67A3EB0"/>
    <w:lvl w:ilvl="0" w:tplc="ECDEB606">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4F3C0241"/>
    <w:multiLevelType w:val="hybridMultilevel"/>
    <w:tmpl w:val="2D687894"/>
    <w:lvl w:ilvl="0" w:tplc="819CABB4">
      <w:start w:val="1"/>
      <w:numFmt w:val="bullet"/>
      <w:lvlText w:val=""/>
      <w:lvlJc w:val="left"/>
      <w:pPr>
        <w:ind w:left="2745" w:hanging="420"/>
      </w:pPr>
      <w:rPr>
        <w:rFonts w:ascii="Wingdings" w:hAnsi="Wingdings" w:hint="default"/>
      </w:rPr>
    </w:lvl>
    <w:lvl w:ilvl="1" w:tplc="0409000B">
      <w:start w:val="1"/>
      <w:numFmt w:val="bullet"/>
      <w:lvlText w:val=""/>
      <w:lvlJc w:val="left"/>
      <w:pPr>
        <w:ind w:left="3165" w:hanging="420"/>
      </w:pPr>
      <w:rPr>
        <w:rFonts w:ascii="Wingdings" w:hAnsi="Wingdings" w:hint="default"/>
      </w:rPr>
    </w:lvl>
    <w:lvl w:ilvl="2" w:tplc="0409000D">
      <w:start w:val="1"/>
      <w:numFmt w:val="bullet"/>
      <w:lvlText w:val=""/>
      <w:lvlJc w:val="left"/>
      <w:pPr>
        <w:ind w:left="3585" w:hanging="420"/>
      </w:pPr>
      <w:rPr>
        <w:rFonts w:ascii="Wingdings" w:hAnsi="Wingdings" w:hint="default"/>
      </w:rPr>
    </w:lvl>
    <w:lvl w:ilvl="3" w:tplc="04090001">
      <w:start w:val="1"/>
      <w:numFmt w:val="bullet"/>
      <w:lvlText w:val=""/>
      <w:lvlJc w:val="left"/>
      <w:pPr>
        <w:ind w:left="4005" w:hanging="420"/>
      </w:pPr>
      <w:rPr>
        <w:rFonts w:ascii="Wingdings" w:hAnsi="Wingdings" w:hint="default"/>
      </w:rPr>
    </w:lvl>
    <w:lvl w:ilvl="4" w:tplc="0409000B" w:tentative="1">
      <w:start w:val="1"/>
      <w:numFmt w:val="bullet"/>
      <w:lvlText w:val=""/>
      <w:lvlJc w:val="left"/>
      <w:pPr>
        <w:ind w:left="4425" w:hanging="420"/>
      </w:pPr>
      <w:rPr>
        <w:rFonts w:ascii="Wingdings" w:hAnsi="Wingdings" w:hint="default"/>
      </w:rPr>
    </w:lvl>
    <w:lvl w:ilvl="5" w:tplc="0409000D" w:tentative="1">
      <w:start w:val="1"/>
      <w:numFmt w:val="bullet"/>
      <w:lvlText w:val=""/>
      <w:lvlJc w:val="left"/>
      <w:pPr>
        <w:ind w:left="4845" w:hanging="420"/>
      </w:pPr>
      <w:rPr>
        <w:rFonts w:ascii="Wingdings" w:hAnsi="Wingdings" w:hint="default"/>
      </w:rPr>
    </w:lvl>
    <w:lvl w:ilvl="6" w:tplc="04090001" w:tentative="1">
      <w:start w:val="1"/>
      <w:numFmt w:val="bullet"/>
      <w:lvlText w:val=""/>
      <w:lvlJc w:val="left"/>
      <w:pPr>
        <w:ind w:left="5265" w:hanging="420"/>
      </w:pPr>
      <w:rPr>
        <w:rFonts w:ascii="Wingdings" w:hAnsi="Wingdings" w:hint="default"/>
      </w:rPr>
    </w:lvl>
    <w:lvl w:ilvl="7" w:tplc="0409000B" w:tentative="1">
      <w:start w:val="1"/>
      <w:numFmt w:val="bullet"/>
      <w:lvlText w:val=""/>
      <w:lvlJc w:val="left"/>
      <w:pPr>
        <w:ind w:left="5685" w:hanging="420"/>
      </w:pPr>
      <w:rPr>
        <w:rFonts w:ascii="Wingdings" w:hAnsi="Wingdings" w:hint="default"/>
      </w:rPr>
    </w:lvl>
    <w:lvl w:ilvl="8" w:tplc="0409000D" w:tentative="1">
      <w:start w:val="1"/>
      <w:numFmt w:val="bullet"/>
      <w:lvlText w:val=""/>
      <w:lvlJc w:val="left"/>
      <w:pPr>
        <w:ind w:left="6105" w:hanging="420"/>
      </w:pPr>
      <w:rPr>
        <w:rFonts w:ascii="Wingdings" w:hAnsi="Wingdings" w:hint="default"/>
      </w:rPr>
    </w:lvl>
  </w:abstractNum>
  <w:abstractNum w:abstractNumId="4" w15:restartNumberingAfterBreak="0">
    <w:nsid w:val="5BEF1722"/>
    <w:multiLevelType w:val="multilevel"/>
    <w:tmpl w:val="6C44EEE6"/>
    <w:lvl w:ilvl="0">
      <w:start w:val="1"/>
      <w:numFmt w:val="upperRoman"/>
      <w:pStyle w:val="1"/>
      <w:lvlText w:val="%1"/>
      <w:lvlJc w:val="left"/>
      <w:pPr>
        <w:ind w:left="425" w:hanging="425"/>
      </w:pPr>
      <w:rPr>
        <w:rFonts w:ascii="游明朝" w:eastAsia="游明朝" w:hAnsi="游明朝" w:hint="eastAsia"/>
        <w:b w:val="0"/>
        <w:i w:val="0"/>
        <w:sz w:val="22"/>
      </w:rPr>
    </w:lvl>
    <w:lvl w:ilvl="1">
      <w:start w:val="1"/>
      <w:numFmt w:val="decimal"/>
      <w:pStyle w:val="2"/>
      <w:lvlText w:val="%2"/>
      <w:lvlJc w:val="left"/>
      <w:pPr>
        <w:ind w:left="851" w:hanging="426"/>
      </w:pPr>
      <w:rPr>
        <w:rFonts w:ascii="游明朝" w:eastAsia="游明朝" w:hAnsi="游明朝" w:hint="eastAsia"/>
        <w:b w:val="0"/>
        <w:i w:val="0"/>
        <w:sz w:val="21"/>
      </w:rPr>
    </w:lvl>
    <w:lvl w:ilvl="2">
      <w:start w:val="1"/>
      <w:numFmt w:val="decimalFullWidth"/>
      <w:pStyle w:val="a"/>
      <w:lvlText w:val="（%3）"/>
      <w:lvlJc w:val="left"/>
      <w:pPr>
        <w:ind w:left="2466" w:hanging="907"/>
      </w:pPr>
      <w:rPr>
        <w:rFonts w:ascii="游明朝" w:eastAsia="游明朝" w:hAnsi="游明朝" w:hint="eastAsia"/>
        <w:b w:val="0"/>
        <w:i w:val="0"/>
        <w:sz w:val="21"/>
        <w:lang w:val="en-US"/>
      </w:rPr>
    </w:lvl>
    <w:lvl w:ilvl="3">
      <w:start w:val="1"/>
      <w:numFmt w:val="decimalEnclosedCircle"/>
      <w:lvlText w:val="%4"/>
      <w:lvlJc w:val="left"/>
      <w:pPr>
        <w:ind w:left="2325" w:hanging="397"/>
      </w:pPr>
      <w:rPr>
        <w:rFonts w:ascii="游明朝" w:eastAsia="游明朝" w:hAnsi="游明朝" w:hint="eastAsia"/>
        <w:b w:val="0"/>
        <w:i w:val="0"/>
        <w:sz w:val="21"/>
      </w:rPr>
    </w:lvl>
    <w:lvl w:ilvl="4">
      <w:start w:val="1"/>
      <w:numFmt w:val="none"/>
      <w:pStyle w:val="5"/>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num w:numId="1" w16cid:durableId="1085302099">
    <w:abstractNumId w:val="4"/>
  </w:num>
  <w:num w:numId="2" w16cid:durableId="7981842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714520">
    <w:abstractNumId w:val="1"/>
  </w:num>
  <w:num w:numId="4" w16cid:durableId="7683103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8821267">
    <w:abstractNumId w:val="3"/>
  </w:num>
  <w:num w:numId="6" w16cid:durableId="33232923">
    <w:abstractNumId w:val="0"/>
  </w:num>
  <w:num w:numId="7" w16cid:durableId="143979012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9E5"/>
    <w:rsid w:val="000004F1"/>
    <w:rsid w:val="00005221"/>
    <w:rsid w:val="00007BA5"/>
    <w:rsid w:val="00012092"/>
    <w:rsid w:val="0001390F"/>
    <w:rsid w:val="0001502A"/>
    <w:rsid w:val="00016FC1"/>
    <w:rsid w:val="0003068E"/>
    <w:rsid w:val="0003073B"/>
    <w:rsid w:val="00031A12"/>
    <w:rsid w:val="000329E6"/>
    <w:rsid w:val="000342A5"/>
    <w:rsid w:val="00034F19"/>
    <w:rsid w:val="000443A7"/>
    <w:rsid w:val="00050A3C"/>
    <w:rsid w:val="00051892"/>
    <w:rsid w:val="00052DF1"/>
    <w:rsid w:val="00053AE4"/>
    <w:rsid w:val="000600E3"/>
    <w:rsid w:val="000614BA"/>
    <w:rsid w:val="00063515"/>
    <w:rsid w:val="000742F3"/>
    <w:rsid w:val="00074FF3"/>
    <w:rsid w:val="0007601E"/>
    <w:rsid w:val="00077816"/>
    <w:rsid w:val="00084593"/>
    <w:rsid w:val="000A24F2"/>
    <w:rsid w:val="000A492F"/>
    <w:rsid w:val="000A61FA"/>
    <w:rsid w:val="000A6D1F"/>
    <w:rsid w:val="000C0B1A"/>
    <w:rsid w:val="000C2A0B"/>
    <w:rsid w:val="000C448F"/>
    <w:rsid w:val="000C652F"/>
    <w:rsid w:val="000C6910"/>
    <w:rsid w:val="000C7ADE"/>
    <w:rsid w:val="000E24E4"/>
    <w:rsid w:val="000E3B94"/>
    <w:rsid w:val="000E4503"/>
    <w:rsid w:val="000F38EB"/>
    <w:rsid w:val="000F5FFE"/>
    <w:rsid w:val="000F6967"/>
    <w:rsid w:val="000F7522"/>
    <w:rsid w:val="00100360"/>
    <w:rsid w:val="001004BF"/>
    <w:rsid w:val="00113974"/>
    <w:rsid w:val="00120705"/>
    <w:rsid w:val="001215D4"/>
    <w:rsid w:val="001263C8"/>
    <w:rsid w:val="00130EBD"/>
    <w:rsid w:val="0013272F"/>
    <w:rsid w:val="00134C18"/>
    <w:rsid w:val="001434C2"/>
    <w:rsid w:val="00144A71"/>
    <w:rsid w:val="001536DB"/>
    <w:rsid w:val="00155060"/>
    <w:rsid w:val="001568C9"/>
    <w:rsid w:val="0015767C"/>
    <w:rsid w:val="00161866"/>
    <w:rsid w:val="00164255"/>
    <w:rsid w:val="00166DC1"/>
    <w:rsid w:val="00167EE1"/>
    <w:rsid w:val="001715B1"/>
    <w:rsid w:val="00171794"/>
    <w:rsid w:val="00171F57"/>
    <w:rsid w:val="00174068"/>
    <w:rsid w:val="00177D2A"/>
    <w:rsid w:val="0018268E"/>
    <w:rsid w:val="00184541"/>
    <w:rsid w:val="001932CE"/>
    <w:rsid w:val="00197A66"/>
    <w:rsid w:val="001A0A88"/>
    <w:rsid w:val="001A1D93"/>
    <w:rsid w:val="001A2D36"/>
    <w:rsid w:val="001A66F5"/>
    <w:rsid w:val="001B0B7C"/>
    <w:rsid w:val="001B355E"/>
    <w:rsid w:val="001B3857"/>
    <w:rsid w:val="001B4D35"/>
    <w:rsid w:val="001C3BBF"/>
    <w:rsid w:val="001C70BC"/>
    <w:rsid w:val="001D5575"/>
    <w:rsid w:val="001D6E6C"/>
    <w:rsid w:val="001D7BFE"/>
    <w:rsid w:val="001E243F"/>
    <w:rsid w:val="001E3453"/>
    <w:rsid w:val="001F6151"/>
    <w:rsid w:val="00200C16"/>
    <w:rsid w:val="00206BFA"/>
    <w:rsid w:val="002171B3"/>
    <w:rsid w:val="00226F1F"/>
    <w:rsid w:val="002316CB"/>
    <w:rsid w:val="00232797"/>
    <w:rsid w:val="002357AE"/>
    <w:rsid w:val="00236B44"/>
    <w:rsid w:val="00243D4A"/>
    <w:rsid w:val="00244950"/>
    <w:rsid w:val="00246567"/>
    <w:rsid w:val="00250502"/>
    <w:rsid w:val="00252BE5"/>
    <w:rsid w:val="00256C82"/>
    <w:rsid w:val="0026079D"/>
    <w:rsid w:val="002637FA"/>
    <w:rsid w:val="00271C22"/>
    <w:rsid w:val="00281224"/>
    <w:rsid w:val="00281F65"/>
    <w:rsid w:val="0028666A"/>
    <w:rsid w:val="00293205"/>
    <w:rsid w:val="0029386C"/>
    <w:rsid w:val="00294044"/>
    <w:rsid w:val="002A1F3F"/>
    <w:rsid w:val="002A23AB"/>
    <w:rsid w:val="002A48C7"/>
    <w:rsid w:val="002A5518"/>
    <w:rsid w:val="002A62C6"/>
    <w:rsid w:val="002A6763"/>
    <w:rsid w:val="002B0B81"/>
    <w:rsid w:val="002C2BD9"/>
    <w:rsid w:val="002C5FD7"/>
    <w:rsid w:val="002C7646"/>
    <w:rsid w:val="002D2541"/>
    <w:rsid w:val="002D3C75"/>
    <w:rsid w:val="002D62C4"/>
    <w:rsid w:val="002E1CE7"/>
    <w:rsid w:val="002E3DC6"/>
    <w:rsid w:val="002F0988"/>
    <w:rsid w:val="00301ABE"/>
    <w:rsid w:val="00303F0D"/>
    <w:rsid w:val="00306381"/>
    <w:rsid w:val="00306E77"/>
    <w:rsid w:val="00313533"/>
    <w:rsid w:val="003145B5"/>
    <w:rsid w:val="00320222"/>
    <w:rsid w:val="00320BB9"/>
    <w:rsid w:val="0032474F"/>
    <w:rsid w:val="00324F43"/>
    <w:rsid w:val="00326CED"/>
    <w:rsid w:val="00327088"/>
    <w:rsid w:val="003368F0"/>
    <w:rsid w:val="00336B63"/>
    <w:rsid w:val="00337C8E"/>
    <w:rsid w:val="00340EFD"/>
    <w:rsid w:val="00344762"/>
    <w:rsid w:val="003614B8"/>
    <w:rsid w:val="00363D3C"/>
    <w:rsid w:val="0036608D"/>
    <w:rsid w:val="003669C5"/>
    <w:rsid w:val="00367418"/>
    <w:rsid w:val="00370A4F"/>
    <w:rsid w:val="00372C86"/>
    <w:rsid w:val="00383E90"/>
    <w:rsid w:val="00384299"/>
    <w:rsid w:val="00385112"/>
    <w:rsid w:val="00393450"/>
    <w:rsid w:val="003A40D2"/>
    <w:rsid w:val="003A569B"/>
    <w:rsid w:val="003A7D12"/>
    <w:rsid w:val="003B1AB1"/>
    <w:rsid w:val="003B1B84"/>
    <w:rsid w:val="003B3D56"/>
    <w:rsid w:val="003B457B"/>
    <w:rsid w:val="003C121E"/>
    <w:rsid w:val="003C1798"/>
    <w:rsid w:val="003C3763"/>
    <w:rsid w:val="003C5918"/>
    <w:rsid w:val="003C5C03"/>
    <w:rsid w:val="003C7F8D"/>
    <w:rsid w:val="003D0224"/>
    <w:rsid w:val="003E27D4"/>
    <w:rsid w:val="003F1FE9"/>
    <w:rsid w:val="003F32C9"/>
    <w:rsid w:val="003F3BF5"/>
    <w:rsid w:val="00402F60"/>
    <w:rsid w:val="00407331"/>
    <w:rsid w:val="00410BB0"/>
    <w:rsid w:val="00415A15"/>
    <w:rsid w:val="00424ECC"/>
    <w:rsid w:val="00426296"/>
    <w:rsid w:val="0042638D"/>
    <w:rsid w:val="004264A6"/>
    <w:rsid w:val="00426548"/>
    <w:rsid w:val="00431613"/>
    <w:rsid w:val="004322A0"/>
    <w:rsid w:val="00436406"/>
    <w:rsid w:val="0045231D"/>
    <w:rsid w:val="00452A52"/>
    <w:rsid w:val="00453EE0"/>
    <w:rsid w:val="0045495D"/>
    <w:rsid w:val="0045620E"/>
    <w:rsid w:val="00460FCA"/>
    <w:rsid w:val="004614E8"/>
    <w:rsid w:val="00462C6B"/>
    <w:rsid w:val="00466D42"/>
    <w:rsid w:val="00487F6B"/>
    <w:rsid w:val="00491AA9"/>
    <w:rsid w:val="004947B2"/>
    <w:rsid w:val="004A1A75"/>
    <w:rsid w:val="004A2E4A"/>
    <w:rsid w:val="004A3193"/>
    <w:rsid w:val="004B053F"/>
    <w:rsid w:val="004B20FB"/>
    <w:rsid w:val="004C2070"/>
    <w:rsid w:val="004C2267"/>
    <w:rsid w:val="004C27E9"/>
    <w:rsid w:val="004C5D3D"/>
    <w:rsid w:val="004D1F97"/>
    <w:rsid w:val="004D236A"/>
    <w:rsid w:val="004D7B92"/>
    <w:rsid w:val="004E5F8F"/>
    <w:rsid w:val="004F17CE"/>
    <w:rsid w:val="005002D4"/>
    <w:rsid w:val="00501247"/>
    <w:rsid w:val="005055EB"/>
    <w:rsid w:val="00505EDE"/>
    <w:rsid w:val="005104ED"/>
    <w:rsid w:val="0051688C"/>
    <w:rsid w:val="00524DA4"/>
    <w:rsid w:val="005311B3"/>
    <w:rsid w:val="0053152E"/>
    <w:rsid w:val="0053505B"/>
    <w:rsid w:val="0054119A"/>
    <w:rsid w:val="00543279"/>
    <w:rsid w:val="00544F65"/>
    <w:rsid w:val="00546237"/>
    <w:rsid w:val="00546389"/>
    <w:rsid w:val="00547F8D"/>
    <w:rsid w:val="0055395D"/>
    <w:rsid w:val="00553F07"/>
    <w:rsid w:val="00553F86"/>
    <w:rsid w:val="005601F2"/>
    <w:rsid w:val="00562CC4"/>
    <w:rsid w:val="00573C7C"/>
    <w:rsid w:val="00576114"/>
    <w:rsid w:val="005809D9"/>
    <w:rsid w:val="0058141A"/>
    <w:rsid w:val="005834FC"/>
    <w:rsid w:val="00586C68"/>
    <w:rsid w:val="005911D8"/>
    <w:rsid w:val="00594088"/>
    <w:rsid w:val="005A0B01"/>
    <w:rsid w:val="005B280A"/>
    <w:rsid w:val="005B2D47"/>
    <w:rsid w:val="005C2335"/>
    <w:rsid w:val="005C4837"/>
    <w:rsid w:val="005C6B1F"/>
    <w:rsid w:val="005C778D"/>
    <w:rsid w:val="005D30E1"/>
    <w:rsid w:val="005D42C1"/>
    <w:rsid w:val="005E104B"/>
    <w:rsid w:val="005E2F13"/>
    <w:rsid w:val="005E32A6"/>
    <w:rsid w:val="005E51D4"/>
    <w:rsid w:val="005F1E1C"/>
    <w:rsid w:val="005F638F"/>
    <w:rsid w:val="00601CA0"/>
    <w:rsid w:val="00603C9F"/>
    <w:rsid w:val="0061108E"/>
    <w:rsid w:val="00614E3B"/>
    <w:rsid w:val="0062086F"/>
    <w:rsid w:val="006225A1"/>
    <w:rsid w:val="006226A5"/>
    <w:rsid w:val="00623446"/>
    <w:rsid w:val="006250E7"/>
    <w:rsid w:val="006274A9"/>
    <w:rsid w:val="00636355"/>
    <w:rsid w:val="0063735D"/>
    <w:rsid w:val="00643DCE"/>
    <w:rsid w:val="0064462E"/>
    <w:rsid w:val="0064544C"/>
    <w:rsid w:val="00647948"/>
    <w:rsid w:val="00650072"/>
    <w:rsid w:val="00655FB0"/>
    <w:rsid w:val="0066156F"/>
    <w:rsid w:val="006658A2"/>
    <w:rsid w:val="00680B7D"/>
    <w:rsid w:val="006839EF"/>
    <w:rsid w:val="00691993"/>
    <w:rsid w:val="0069270A"/>
    <w:rsid w:val="00695492"/>
    <w:rsid w:val="006A3293"/>
    <w:rsid w:val="006A4FD2"/>
    <w:rsid w:val="006A7561"/>
    <w:rsid w:val="006A7A7D"/>
    <w:rsid w:val="006B2310"/>
    <w:rsid w:val="006B31E5"/>
    <w:rsid w:val="006B7C41"/>
    <w:rsid w:val="006C4B57"/>
    <w:rsid w:val="006C6A7A"/>
    <w:rsid w:val="006D14B2"/>
    <w:rsid w:val="006D2368"/>
    <w:rsid w:val="006D241D"/>
    <w:rsid w:val="006E29BC"/>
    <w:rsid w:val="006E3350"/>
    <w:rsid w:val="006E392A"/>
    <w:rsid w:val="006E4F58"/>
    <w:rsid w:val="006E7D30"/>
    <w:rsid w:val="006F3242"/>
    <w:rsid w:val="006F3A49"/>
    <w:rsid w:val="006F59B1"/>
    <w:rsid w:val="006F6B62"/>
    <w:rsid w:val="006F7A6F"/>
    <w:rsid w:val="00700248"/>
    <w:rsid w:val="00712500"/>
    <w:rsid w:val="00724298"/>
    <w:rsid w:val="00725946"/>
    <w:rsid w:val="0072628C"/>
    <w:rsid w:val="0073260D"/>
    <w:rsid w:val="0073271F"/>
    <w:rsid w:val="00734BAC"/>
    <w:rsid w:val="0074089F"/>
    <w:rsid w:val="007503A5"/>
    <w:rsid w:val="007509A4"/>
    <w:rsid w:val="00753588"/>
    <w:rsid w:val="00753EDD"/>
    <w:rsid w:val="00765616"/>
    <w:rsid w:val="00772DDF"/>
    <w:rsid w:val="007861A0"/>
    <w:rsid w:val="007922E3"/>
    <w:rsid w:val="00792C64"/>
    <w:rsid w:val="00793F06"/>
    <w:rsid w:val="0079451D"/>
    <w:rsid w:val="00797D5D"/>
    <w:rsid w:val="007A2DDC"/>
    <w:rsid w:val="007B02AA"/>
    <w:rsid w:val="007B0C95"/>
    <w:rsid w:val="007B34E0"/>
    <w:rsid w:val="007B615F"/>
    <w:rsid w:val="007E427E"/>
    <w:rsid w:val="007F1344"/>
    <w:rsid w:val="007F6A76"/>
    <w:rsid w:val="007F7EE8"/>
    <w:rsid w:val="00802889"/>
    <w:rsid w:val="00803A74"/>
    <w:rsid w:val="00803B80"/>
    <w:rsid w:val="008133A9"/>
    <w:rsid w:val="008274A5"/>
    <w:rsid w:val="00832AE9"/>
    <w:rsid w:val="008513E0"/>
    <w:rsid w:val="0085350D"/>
    <w:rsid w:val="00864AF2"/>
    <w:rsid w:val="00873FD0"/>
    <w:rsid w:val="008747FC"/>
    <w:rsid w:val="008814F3"/>
    <w:rsid w:val="00882AE8"/>
    <w:rsid w:val="00883241"/>
    <w:rsid w:val="00883F85"/>
    <w:rsid w:val="008A0D2B"/>
    <w:rsid w:val="008A5A89"/>
    <w:rsid w:val="008B0653"/>
    <w:rsid w:val="008B0EA4"/>
    <w:rsid w:val="008B3D5A"/>
    <w:rsid w:val="008B3D5D"/>
    <w:rsid w:val="008C060D"/>
    <w:rsid w:val="008C06F3"/>
    <w:rsid w:val="008C08E8"/>
    <w:rsid w:val="008C1A23"/>
    <w:rsid w:val="008D3905"/>
    <w:rsid w:val="008D7E5E"/>
    <w:rsid w:val="008E4B82"/>
    <w:rsid w:val="008E4D53"/>
    <w:rsid w:val="008E61C5"/>
    <w:rsid w:val="009001CE"/>
    <w:rsid w:val="009054CC"/>
    <w:rsid w:val="009101D4"/>
    <w:rsid w:val="00913DE5"/>
    <w:rsid w:val="0091523B"/>
    <w:rsid w:val="00926BF6"/>
    <w:rsid w:val="00930CAF"/>
    <w:rsid w:val="00930E76"/>
    <w:rsid w:val="00933760"/>
    <w:rsid w:val="0093593E"/>
    <w:rsid w:val="00942765"/>
    <w:rsid w:val="00943D47"/>
    <w:rsid w:val="00954AD0"/>
    <w:rsid w:val="009554EF"/>
    <w:rsid w:val="0096501E"/>
    <w:rsid w:val="009672C3"/>
    <w:rsid w:val="00972527"/>
    <w:rsid w:val="009735F4"/>
    <w:rsid w:val="009805B4"/>
    <w:rsid w:val="00987F38"/>
    <w:rsid w:val="00994399"/>
    <w:rsid w:val="0099639B"/>
    <w:rsid w:val="009A170B"/>
    <w:rsid w:val="009A7199"/>
    <w:rsid w:val="009A774B"/>
    <w:rsid w:val="009B0A6A"/>
    <w:rsid w:val="009B1016"/>
    <w:rsid w:val="009B194B"/>
    <w:rsid w:val="009B342F"/>
    <w:rsid w:val="009B376A"/>
    <w:rsid w:val="009B428D"/>
    <w:rsid w:val="009B4F9D"/>
    <w:rsid w:val="009B7019"/>
    <w:rsid w:val="009C0F57"/>
    <w:rsid w:val="009C1C52"/>
    <w:rsid w:val="009C2B1F"/>
    <w:rsid w:val="009C4713"/>
    <w:rsid w:val="009D0F49"/>
    <w:rsid w:val="009D390A"/>
    <w:rsid w:val="009D6696"/>
    <w:rsid w:val="009D6BB9"/>
    <w:rsid w:val="009D7A3F"/>
    <w:rsid w:val="009E2AF3"/>
    <w:rsid w:val="009F63C6"/>
    <w:rsid w:val="009F6525"/>
    <w:rsid w:val="009F70E2"/>
    <w:rsid w:val="00A10129"/>
    <w:rsid w:val="00A124DF"/>
    <w:rsid w:val="00A128D3"/>
    <w:rsid w:val="00A152F2"/>
    <w:rsid w:val="00A15D58"/>
    <w:rsid w:val="00A22835"/>
    <w:rsid w:val="00A228D1"/>
    <w:rsid w:val="00A22C06"/>
    <w:rsid w:val="00A261A6"/>
    <w:rsid w:val="00A31CBF"/>
    <w:rsid w:val="00A36570"/>
    <w:rsid w:val="00A37A10"/>
    <w:rsid w:val="00A4324B"/>
    <w:rsid w:val="00A43BC1"/>
    <w:rsid w:val="00A45B2C"/>
    <w:rsid w:val="00A506B2"/>
    <w:rsid w:val="00A52607"/>
    <w:rsid w:val="00A550F6"/>
    <w:rsid w:val="00A56300"/>
    <w:rsid w:val="00A5650A"/>
    <w:rsid w:val="00A57030"/>
    <w:rsid w:val="00A654FA"/>
    <w:rsid w:val="00A65729"/>
    <w:rsid w:val="00A675A4"/>
    <w:rsid w:val="00A73D0F"/>
    <w:rsid w:val="00A7671C"/>
    <w:rsid w:val="00A76ED9"/>
    <w:rsid w:val="00A771DA"/>
    <w:rsid w:val="00A8108C"/>
    <w:rsid w:val="00A824F8"/>
    <w:rsid w:val="00A8590C"/>
    <w:rsid w:val="00A869AA"/>
    <w:rsid w:val="00A92C15"/>
    <w:rsid w:val="00A9326D"/>
    <w:rsid w:val="00A94F87"/>
    <w:rsid w:val="00A9553F"/>
    <w:rsid w:val="00AA0DA7"/>
    <w:rsid w:val="00AA34CE"/>
    <w:rsid w:val="00AB1790"/>
    <w:rsid w:val="00AB4CD0"/>
    <w:rsid w:val="00AB58A6"/>
    <w:rsid w:val="00AB7110"/>
    <w:rsid w:val="00AC775A"/>
    <w:rsid w:val="00AD6E84"/>
    <w:rsid w:val="00AE29F7"/>
    <w:rsid w:val="00AE5962"/>
    <w:rsid w:val="00AE5D9A"/>
    <w:rsid w:val="00AF3FA5"/>
    <w:rsid w:val="00B00B38"/>
    <w:rsid w:val="00B02911"/>
    <w:rsid w:val="00B06370"/>
    <w:rsid w:val="00B1009D"/>
    <w:rsid w:val="00B117E3"/>
    <w:rsid w:val="00B139E5"/>
    <w:rsid w:val="00B15FDB"/>
    <w:rsid w:val="00B26106"/>
    <w:rsid w:val="00B425AF"/>
    <w:rsid w:val="00B4342D"/>
    <w:rsid w:val="00B44E2D"/>
    <w:rsid w:val="00B4648E"/>
    <w:rsid w:val="00B46AEB"/>
    <w:rsid w:val="00B47EB3"/>
    <w:rsid w:val="00B5352A"/>
    <w:rsid w:val="00B5433D"/>
    <w:rsid w:val="00B54691"/>
    <w:rsid w:val="00B56807"/>
    <w:rsid w:val="00B602C4"/>
    <w:rsid w:val="00B64486"/>
    <w:rsid w:val="00B66CD7"/>
    <w:rsid w:val="00B8105D"/>
    <w:rsid w:val="00B86952"/>
    <w:rsid w:val="00B875D4"/>
    <w:rsid w:val="00B90C47"/>
    <w:rsid w:val="00B91F28"/>
    <w:rsid w:val="00B92AFE"/>
    <w:rsid w:val="00B95DC2"/>
    <w:rsid w:val="00BA1040"/>
    <w:rsid w:val="00BA18DA"/>
    <w:rsid w:val="00BA6E08"/>
    <w:rsid w:val="00BB2B2E"/>
    <w:rsid w:val="00BB38FB"/>
    <w:rsid w:val="00BB50ED"/>
    <w:rsid w:val="00BC03D1"/>
    <w:rsid w:val="00BC04FF"/>
    <w:rsid w:val="00BC1A31"/>
    <w:rsid w:val="00BC4C4A"/>
    <w:rsid w:val="00BC6151"/>
    <w:rsid w:val="00BD627A"/>
    <w:rsid w:val="00BE1559"/>
    <w:rsid w:val="00BE49CF"/>
    <w:rsid w:val="00BE4A5A"/>
    <w:rsid w:val="00BF1648"/>
    <w:rsid w:val="00BF4677"/>
    <w:rsid w:val="00BF480F"/>
    <w:rsid w:val="00BF4B39"/>
    <w:rsid w:val="00BF4CEA"/>
    <w:rsid w:val="00C02697"/>
    <w:rsid w:val="00C04881"/>
    <w:rsid w:val="00C07093"/>
    <w:rsid w:val="00C1559F"/>
    <w:rsid w:val="00C17136"/>
    <w:rsid w:val="00C17ACC"/>
    <w:rsid w:val="00C23F55"/>
    <w:rsid w:val="00C25D7D"/>
    <w:rsid w:val="00C267C4"/>
    <w:rsid w:val="00C27F3E"/>
    <w:rsid w:val="00C307E8"/>
    <w:rsid w:val="00C34A67"/>
    <w:rsid w:val="00C3512A"/>
    <w:rsid w:val="00C35323"/>
    <w:rsid w:val="00C35870"/>
    <w:rsid w:val="00C40834"/>
    <w:rsid w:val="00C40DEF"/>
    <w:rsid w:val="00C414F6"/>
    <w:rsid w:val="00C43D04"/>
    <w:rsid w:val="00C50736"/>
    <w:rsid w:val="00C51E5F"/>
    <w:rsid w:val="00C63393"/>
    <w:rsid w:val="00C644C0"/>
    <w:rsid w:val="00C66D2C"/>
    <w:rsid w:val="00C678FE"/>
    <w:rsid w:val="00C7012C"/>
    <w:rsid w:val="00C7523A"/>
    <w:rsid w:val="00C775C7"/>
    <w:rsid w:val="00C83488"/>
    <w:rsid w:val="00C86DDF"/>
    <w:rsid w:val="00C907C5"/>
    <w:rsid w:val="00C938FB"/>
    <w:rsid w:val="00C9592D"/>
    <w:rsid w:val="00CA4174"/>
    <w:rsid w:val="00CA7C1E"/>
    <w:rsid w:val="00CB141A"/>
    <w:rsid w:val="00CB2B83"/>
    <w:rsid w:val="00CC7290"/>
    <w:rsid w:val="00CD3852"/>
    <w:rsid w:val="00CD5167"/>
    <w:rsid w:val="00CE1EC4"/>
    <w:rsid w:val="00CE5631"/>
    <w:rsid w:val="00CE5BDB"/>
    <w:rsid w:val="00CF12E4"/>
    <w:rsid w:val="00CF1749"/>
    <w:rsid w:val="00CF7115"/>
    <w:rsid w:val="00D04738"/>
    <w:rsid w:val="00D066D9"/>
    <w:rsid w:val="00D10FC9"/>
    <w:rsid w:val="00D13055"/>
    <w:rsid w:val="00D15AE3"/>
    <w:rsid w:val="00D2395E"/>
    <w:rsid w:val="00D2490C"/>
    <w:rsid w:val="00D318A3"/>
    <w:rsid w:val="00D31AFB"/>
    <w:rsid w:val="00D35BFE"/>
    <w:rsid w:val="00D47C09"/>
    <w:rsid w:val="00D524A9"/>
    <w:rsid w:val="00D52BC9"/>
    <w:rsid w:val="00D602BC"/>
    <w:rsid w:val="00D607C3"/>
    <w:rsid w:val="00D80936"/>
    <w:rsid w:val="00D82B30"/>
    <w:rsid w:val="00D854A3"/>
    <w:rsid w:val="00D863DA"/>
    <w:rsid w:val="00D86888"/>
    <w:rsid w:val="00D91C46"/>
    <w:rsid w:val="00D954C7"/>
    <w:rsid w:val="00D9696E"/>
    <w:rsid w:val="00DA299A"/>
    <w:rsid w:val="00DA485B"/>
    <w:rsid w:val="00DA5D65"/>
    <w:rsid w:val="00DB5392"/>
    <w:rsid w:val="00DC3A9E"/>
    <w:rsid w:val="00DD43D8"/>
    <w:rsid w:val="00DD75D6"/>
    <w:rsid w:val="00DE301D"/>
    <w:rsid w:val="00DE5473"/>
    <w:rsid w:val="00E001B1"/>
    <w:rsid w:val="00E1395E"/>
    <w:rsid w:val="00E148F5"/>
    <w:rsid w:val="00E20BA1"/>
    <w:rsid w:val="00E25150"/>
    <w:rsid w:val="00E26EF5"/>
    <w:rsid w:val="00E3600C"/>
    <w:rsid w:val="00E36922"/>
    <w:rsid w:val="00E36962"/>
    <w:rsid w:val="00E42F5F"/>
    <w:rsid w:val="00E4450A"/>
    <w:rsid w:val="00E4635C"/>
    <w:rsid w:val="00E475F5"/>
    <w:rsid w:val="00E52A04"/>
    <w:rsid w:val="00E70C1A"/>
    <w:rsid w:val="00E764AB"/>
    <w:rsid w:val="00E7787C"/>
    <w:rsid w:val="00E80647"/>
    <w:rsid w:val="00E8637C"/>
    <w:rsid w:val="00E9688F"/>
    <w:rsid w:val="00E97FB6"/>
    <w:rsid w:val="00EA5880"/>
    <w:rsid w:val="00EA61D5"/>
    <w:rsid w:val="00EB0195"/>
    <w:rsid w:val="00EB212A"/>
    <w:rsid w:val="00EB2956"/>
    <w:rsid w:val="00EB31C7"/>
    <w:rsid w:val="00EC136F"/>
    <w:rsid w:val="00EC3D7B"/>
    <w:rsid w:val="00ED081B"/>
    <w:rsid w:val="00ED0B0D"/>
    <w:rsid w:val="00ED1443"/>
    <w:rsid w:val="00ED1D16"/>
    <w:rsid w:val="00ED3335"/>
    <w:rsid w:val="00ED48F6"/>
    <w:rsid w:val="00ED7B02"/>
    <w:rsid w:val="00ED7DF0"/>
    <w:rsid w:val="00EE147F"/>
    <w:rsid w:val="00EE186E"/>
    <w:rsid w:val="00EE20ED"/>
    <w:rsid w:val="00EE6E18"/>
    <w:rsid w:val="00EF394C"/>
    <w:rsid w:val="00EF67F4"/>
    <w:rsid w:val="00EF6A99"/>
    <w:rsid w:val="00F003BD"/>
    <w:rsid w:val="00F0180E"/>
    <w:rsid w:val="00F05985"/>
    <w:rsid w:val="00F05FBD"/>
    <w:rsid w:val="00F0679C"/>
    <w:rsid w:val="00F15A44"/>
    <w:rsid w:val="00F15D84"/>
    <w:rsid w:val="00F256EB"/>
    <w:rsid w:val="00F31B26"/>
    <w:rsid w:val="00F32919"/>
    <w:rsid w:val="00F34FA9"/>
    <w:rsid w:val="00F408DD"/>
    <w:rsid w:val="00F40E93"/>
    <w:rsid w:val="00F43943"/>
    <w:rsid w:val="00F47FC3"/>
    <w:rsid w:val="00F52AD1"/>
    <w:rsid w:val="00F67D73"/>
    <w:rsid w:val="00F81CE9"/>
    <w:rsid w:val="00F833EE"/>
    <w:rsid w:val="00F83598"/>
    <w:rsid w:val="00F83EE3"/>
    <w:rsid w:val="00F934EA"/>
    <w:rsid w:val="00F94F99"/>
    <w:rsid w:val="00F970C4"/>
    <w:rsid w:val="00FA67EA"/>
    <w:rsid w:val="00FA6951"/>
    <w:rsid w:val="00FB21D6"/>
    <w:rsid w:val="00FB2592"/>
    <w:rsid w:val="00FD3210"/>
    <w:rsid w:val="00FD501C"/>
    <w:rsid w:val="00FD5D5F"/>
    <w:rsid w:val="00FD6D1E"/>
    <w:rsid w:val="00FE1672"/>
    <w:rsid w:val="00FE1F75"/>
    <w:rsid w:val="00FE6C43"/>
    <w:rsid w:val="00FE7621"/>
    <w:rsid w:val="00FF046B"/>
    <w:rsid w:val="00FF0554"/>
    <w:rsid w:val="00FF181B"/>
    <w:rsid w:val="00FF1912"/>
    <w:rsid w:val="00FF2F07"/>
    <w:rsid w:val="00FF4345"/>
    <w:rsid w:val="00FF575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75CECD"/>
  <w15:docId w15:val="{85D2358E-B5C3-4F95-8A6F-A29E97E8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25D7D"/>
    <w:pPr>
      <w:widowControl w:val="0"/>
      <w:jc w:val="both"/>
    </w:pPr>
    <w:rPr>
      <w:rFonts w:ascii="游明朝" w:eastAsia="游明朝" w:hAnsi="游明朝"/>
    </w:rPr>
  </w:style>
  <w:style w:type="paragraph" w:styleId="1">
    <w:name w:val="heading 1"/>
    <w:basedOn w:val="a0"/>
    <w:next w:val="a0"/>
    <w:link w:val="10"/>
    <w:qFormat/>
    <w:rsid w:val="00B06370"/>
    <w:pPr>
      <w:keepNext/>
      <w:numPr>
        <w:numId w:val="1"/>
      </w:numPr>
      <w:outlineLvl w:val="0"/>
    </w:pPr>
    <w:rPr>
      <w:rFonts w:ascii="ＭＳ ゴシック (見出しのフォント - 日本語)" w:hAnsiTheme="majorHAnsi" w:cstheme="majorBidi"/>
      <w:b/>
      <w:sz w:val="22"/>
      <w:szCs w:val="24"/>
    </w:rPr>
  </w:style>
  <w:style w:type="paragraph" w:styleId="2">
    <w:name w:val="heading 2"/>
    <w:basedOn w:val="a0"/>
    <w:next w:val="a0"/>
    <w:link w:val="20"/>
    <w:unhideWhenUsed/>
    <w:qFormat/>
    <w:rsid w:val="00FE6C43"/>
    <w:pPr>
      <w:keepNext/>
      <w:numPr>
        <w:ilvl w:val="1"/>
        <w:numId w:val="1"/>
      </w:numPr>
      <w:outlineLvl w:val="1"/>
    </w:pPr>
    <w:rPr>
      <w:rFonts w:cstheme="majorBidi"/>
    </w:rPr>
  </w:style>
  <w:style w:type="paragraph" w:styleId="3">
    <w:name w:val="heading 3"/>
    <w:basedOn w:val="a0"/>
    <w:next w:val="a1"/>
    <w:link w:val="30"/>
    <w:qFormat/>
    <w:rsid w:val="00B44E2D"/>
    <w:pPr>
      <w:keepNext/>
      <w:adjustRightInd w:val="0"/>
      <w:spacing w:line="240" w:lineRule="atLeast"/>
      <w:textAlignment w:val="baseline"/>
      <w:outlineLvl w:val="2"/>
    </w:pPr>
    <w:rPr>
      <w:rFonts w:cs="Times New Roman"/>
      <w:kern w:val="0"/>
      <w:szCs w:val="20"/>
    </w:rPr>
  </w:style>
  <w:style w:type="paragraph" w:styleId="4">
    <w:name w:val="heading 4"/>
    <w:basedOn w:val="a0"/>
    <w:next w:val="a0"/>
    <w:link w:val="40"/>
    <w:uiPriority w:val="9"/>
    <w:semiHidden/>
    <w:unhideWhenUsed/>
    <w:qFormat/>
    <w:rsid w:val="00FE6C43"/>
    <w:pPr>
      <w:keepNext/>
      <w:outlineLvl w:val="3"/>
    </w:pPr>
    <w:rPr>
      <w:b/>
      <w:bCs/>
    </w:rPr>
  </w:style>
  <w:style w:type="paragraph" w:styleId="5">
    <w:name w:val="heading 5"/>
    <w:basedOn w:val="a0"/>
    <w:next w:val="a0"/>
    <w:link w:val="50"/>
    <w:uiPriority w:val="9"/>
    <w:unhideWhenUsed/>
    <w:qFormat/>
    <w:rsid w:val="00FE6C43"/>
    <w:pPr>
      <w:keepNext/>
      <w:numPr>
        <w:ilvl w:val="4"/>
        <w:numId w:val="1"/>
      </w:numPr>
      <w:outlineLvl w:val="4"/>
    </w:pPr>
    <w:rPr>
      <w:rFonts w:asciiTheme="majorHAnsi" w:eastAsiaTheme="majorEastAsia" w:hAnsiTheme="majorHAnsi" w:cstheme="majorBidi"/>
    </w:rPr>
  </w:style>
  <w:style w:type="paragraph" w:styleId="6">
    <w:name w:val="heading 6"/>
    <w:basedOn w:val="a0"/>
    <w:next w:val="a0"/>
    <w:link w:val="60"/>
    <w:uiPriority w:val="9"/>
    <w:semiHidden/>
    <w:unhideWhenUsed/>
    <w:qFormat/>
    <w:rsid w:val="00FE6C43"/>
    <w:pPr>
      <w:keepNext/>
      <w:numPr>
        <w:ilvl w:val="5"/>
        <w:numId w:val="1"/>
      </w:numPr>
      <w:outlineLvl w:val="5"/>
    </w:pPr>
    <w:rPr>
      <w:b/>
      <w:bCs/>
    </w:rPr>
  </w:style>
  <w:style w:type="paragraph" w:styleId="7">
    <w:name w:val="heading 7"/>
    <w:basedOn w:val="a0"/>
    <w:next w:val="a0"/>
    <w:link w:val="70"/>
    <w:uiPriority w:val="9"/>
    <w:semiHidden/>
    <w:unhideWhenUsed/>
    <w:qFormat/>
    <w:rsid w:val="00FE6C43"/>
    <w:pPr>
      <w:keepNext/>
      <w:numPr>
        <w:ilvl w:val="6"/>
        <w:numId w:val="1"/>
      </w:numPr>
      <w:outlineLvl w:val="6"/>
    </w:pPr>
  </w:style>
  <w:style w:type="paragraph" w:styleId="8">
    <w:name w:val="heading 8"/>
    <w:basedOn w:val="a0"/>
    <w:next w:val="a0"/>
    <w:link w:val="80"/>
    <w:uiPriority w:val="9"/>
    <w:semiHidden/>
    <w:unhideWhenUsed/>
    <w:qFormat/>
    <w:rsid w:val="00FE6C43"/>
    <w:pPr>
      <w:keepNext/>
      <w:numPr>
        <w:ilvl w:val="7"/>
        <w:numId w:val="1"/>
      </w:numPr>
      <w:outlineLvl w:val="7"/>
    </w:pPr>
  </w:style>
  <w:style w:type="paragraph" w:styleId="9">
    <w:name w:val="heading 9"/>
    <w:basedOn w:val="a0"/>
    <w:next w:val="a0"/>
    <w:link w:val="90"/>
    <w:uiPriority w:val="9"/>
    <w:semiHidden/>
    <w:unhideWhenUsed/>
    <w:qFormat/>
    <w:rsid w:val="00FE6C43"/>
    <w:pPr>
      <w:keepNext/>
      <w:numPr>
        <w:ilvl w:val="8"/>
        <w:numId w:val="1"/>
      </w:num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nhideWhenUsed/>
    <w:rsid w:val="00F32919"/>
    <w:pPr>
      <w:tabs>
        <w:tab w:val="center" w:pos="4252"/>
        <w:tab w:val="right" w:pos="8504"/>
      </w:tabs>
      <w:snapToGrid w:val="0"/>
    </w:pPr>
  </w:style>
  <w:style w:type="character" w:customStyle="1" w:styleId="a6">
    <w:name w:val="ヘッダー (文字)"/>
    <w:basedOn w:val="a2"/>
    <w:link w:val="a5"/>
    <w:rsid w:val="00F32919"/>
  </w:style>
  <w:style w:type="paragraph" w:styleId="a7">
    <w:name w:val="footer"/>
    <w:basedOn w:val="a0"/>
    <w:link w:val="a8"/>
    <w:uiPriority w:val="99"/>
    <w:unhideWhenUsed/>
    <w:rsid w:val="00F32919"/>
    <w:pPr>
      <w:tabs>
        <w:tab w:val="center" w:pos="4252"/>
        <w:tab w:val="right" w:pos="8504"/>
      </w:tabs>
      <w:snapToGrid w:val="0"/>
    </w:pPr>
  </w:style>
  <w:style w:type="character" w:customStyle="1" w:styleId="a8">
    <w:name w:val="フッター (文字)"/>
    <w:basedOn w:val="a2"/>
    <w:link w:val="a7"/>
    <w:uiPriority w:val="99"/>
    <w:rsid w:val="00F32919"/>
  </w:style>
  <w:style w:type="table" w:styleId="a9">
    <w:name w:val="Table Grid"/>
    <w:basedOn w:val="a3"/>
    <w:uiPriority w:val="59"/>
    <w:rsid w:val="00F32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unhideWhenUsed/>
    <w:rsid w:val="0093593E"/>
    <w:rPr>
      <w:rFonts w:asciiTheme="majorHAnsi" w:eastAsiaTheme="majorEastAsia" w:hAnsiTheme="majorHAnsi" w:cstheme="majorBidi"/>
      <w:sz w:val="18"/>
      <w:szCs w:val="18"/>
    </w:rPr>
  </w:style>
  <w:style w:type="character" w:customStyle="1" w:styleId="ab">
    <w:name w:val="吹き出し (文字)"/>
    <w:basedOn w:val="a2"/>
    <w:link w:val="aa"/>
    <w:rsid w:val="0093593E"/>
    <w:rPr>
      <w:rFonts w:asciiTheme="majorHAnsi" w:eastAsiaTheme="majorEastAsia" w:hAnsiTheme="majorHAnsi" w:cstheme="majorBidi"/>
      <w:sz w:val="18"/>
      <w:szCs w:val="18"/>
    </w:rPr>
  </w:style>
  <w:style w:type="paragraph" w:styleId="ac">
    <w:name w:val="List Paragraph"/>
    <w:basedOn w:val="a0"/>
    <w:uiPriority w:val="34"/>
    <w:qFormat/>
    <w:rsid w:val="002D62C4"/>
    <w:pPr>
      <w:ind w:left="840"/>
    </w:pPr>
  </w:style>
  <w:style w:type="character" w:styleId="ad">
    <w:name w:val="annotation reference"/>
    <w:basedOn w:val="a2"/>
    <w:uiPriority w:val="99"/>
    <w:semiHidden/>
    <w:unhideWhenUsed/>
    <w:rsid w:val="00B1009D"/>
    <w:rPr>
      <w:sz w:val="18"/>
      <w:szCs w:val="18"/>
    </w:rPr>
  </w:style>
  <w:style w:type="paragraph" w:styleId="ae">
    <w:name w:val="annotation text"/>
    <w:basedOn w:val="a0"/>
    <w:link w:val="af"/>
    <w:uiPriority w:val="99"/>
    <w:semiHidden/>
    <w:unhideWhenUsed/>
    <w:rsid w:val="00B1009D"/>
    <w:pPr>
      <w:jc w:val="left"/>
    </w:pPr>
  </w:style>
  <w:style w:type="character" w:customStyle="1" w:styleId="af">
    <w:name w:val="コメント文字列 (文字)"/>
    <w:basedOn w:val="a2"/>
    <w:link w:val="ae"/>
    <w:uiPriority w:val="99"/>
    <w:semiHidden/>
    <w:rsid w:val="00B1009D"/>
  </w:style>
  <w:style w:type="paragraph" w:styleId="af0">
    <w:name w:val="annotation subject"/>
    <w:basedOn w:val="ae"/>
    <w:next w:val="ae"/>
    <w:link w:val="af1"/>
    <w:uiPriority w:val="99"/>
    <w:semiHidden/>
    <w:unhideWhenUsed/>
    <w:rsid w:val="00B1009D"/>
    <w:rPr>
      <w:b/>
      <w:bCs/>
    </w:rPr>
  </w:style>
  <w:style w:type="character" w:customStyle="1" w:styleId="af1">
    <w:name w:val="コメント内容 (文字)"/>
    <w:basedOn w:val="af"/>
    <w:link w:val="af0"/>
    <w:uiPriority w:val="99"/>
    <w:semiHidden/>
    <w:rsid w:val="00B1009D"/>
    <w:rPr>
      <w:b/>
      <w:bCs/>
    </w:rPr>
  </w:style>
  <w:style w:type="character" w:customStyle="1" w:styleId="10">
    <w:name w:val="見出し 1 (文字)"/>
    <w:basedOn w:val="a2"/>
    <w:link w:val="1"/>
    <w:rsid w:val="00B06370"/>
    <w:rPr>
      <w:rFonts w:ascii="ＭＳ ゴシック (見出しのフォント - 日本語)" w:eastAsia="游明朝" w:hAnsiTheme="majorHAnsi" w:cstheme="majorBidi"/>
      <w:b/>
      <w:sz w:val="22"/>
      <w:szCs w:val="24"/>
    </w:rPr>
  </w:style>
  <w:style w:type="character" w:customStyle="1" w:styleId="20">
    <w:name w:val="見出し 2 (文字)"/>
    <w:basedOn w:val="a2"/>
    <w:link w:val="2"/>
    <w:rsid w:val="00FE6C43"/>
    <w:rPr>
      <w:rFonts w:ascii="游明朝" w:eastAsia="游明朝" w:hAnsi="游明朝" w:cstheme="majorBidi"/>
    </w:rPr>
  </w:style>
  <w:style w:type="paragraph" w:styleId="af2">
    <w:name w:val="TOC Heading"/>
    <w:basedOn w:val="1"/>
    <w:next w:val="a0"/>
    <w:uiPriority w:val="39"/>
    <w:unhideWhenUsed/>
    <w:qFormat/>
    <w:rsid w:val="00803A74"/>
    <w:pPr>
      <w:keepLines/>
      <w:widowControl/>
      <w:spacing w:before="240" w:line="259" w:lineRule="auto"/>
      <w:jc w:val="left"/>
      <w:outlineLvl w:val="9"/>
    </w:pPr>
    <w:rPr>
      <w:rFonts w:asciiTheme="majorHAnsi" w:eastAsiaTheme="majorEastAsia"/>
      <w:b w:val="0"/>
      <w:color w:val="365F91" w:themeColor="accent1" w:themeShade="BF"/>
      <w:kern w:val="0"/>
      <w:sz w:val="32"/>
      <w:szCs w:val="32"/>
    </w:rPr>
  </w:style>
  <w:style w:type="paragraph" w:styleId="11">
    <w:name w:val="toc 1"/>
    <w:basedOn w:val="a0"/>
    <w:next w:val="a0"/>
    <w:autoRedefine/>
    <w:uiPriority w:val="39"/>
    <w:unhideWhenUsed/>
    <w:rsid w:val="00803A74"/>
  </w:style>
  <w:style w:type="paragraph" w:styleId="21">
    <w:name w:val="toc 2"/>
    <w:basedOn w:val="a0"/>
    <w:next w:val="a0"/>
    <w:autoRedefine/>
    <w:uiPriority w:val="39"/>
    <w:unhideWhenUsed/>
    <w:rsid w:val="00803A74"/>
    <w:pPr>
      <w:ind w:leftChars="100" w:left="210"/>
    </w:pPr>
  </w:style>
  <w:style w:type="character" w:styleId="af3">
    <w:name w:val="Hyperlink"/>
    <w:basedOn w:val="a2"/>
    <w:uiPriority w:val="99"/>
    <w:unhideWhenUsed/>
    <w:rsid w:val="00803A74"/>
    <w:rPr>
      <w:color w:val="0000FF" w:themeColor="hyperlink"/>
      <w:u w:val="single"/>
    </w:rPr>
  </w:style>
  <w:style w:type="paragraph" w:styleId="af4">
    <w:name w:val="Revision"/>
    <w:hidden/>
    <w:uiPriority w:val="99"/>
    <w:semiHidden/>
    <w:rsid w:val="003B1AB1"/>
  </w:style>
  <w:style w:type="character" w:styleId="af5">
    <w:name w:val="FollowedHyperlink"/>
    <w:basedOn w:val="a2"/>
    <w:uiPriority w:val="99"/>
    <w:semiHidden/>
    <w:unhideWhenUsed/>
    <w:rsid w:val="004A2E4A"/>
    <w:rPr>
      <w:color w:val="800080" w:themeColor="followedHyperlink"/>
      <w:u w:val="single"/>
    </w:rPr>
  </w:style>
  <w:style w:type="character" w:customStyle="1" w:styleId="30">
    <w:name w:val="見出し 3 (文字)"/>
    <w:basedOn w:val="a2"/>
    <w:link w:val="3"/>
    <w:rsid w:val="00B44E2D"/>
    <w:rPr>
      <w:rFonts w:ascii="游明朝" w:eastAsia="游明朝" w:hAnsi="游明朝" w:cs="Times New Roman"/>
      <w:kern w:val="0"/>
      <w:szCs w:val="20"/>
    </w:rPr>
  </w:style>
  <w:style w:type="paragraph" w:styleId="af6">
    <w:name w:val="Body Text Indent"/>
    <w:basedOn w:val="a0"/>
    <w:link w:val="af7"/>
    <w:rsid w:val="00D82B30"/>
    <w:pPr>
      <w:autoSpaceDE w:val="0"/>
      <w:autoSpaceDN w:val="0"/>
      <w:adjustRightInd w:val="0"/>
      <w:spacing w:line="240" w:lineRule="atLeast"/>
      <w:ind w:firstLineChars="100" w:firstLine="210"/>
      <w:textAlignment w:val="bottom"/>
    </w:pPr>
    <w:rPr>
      <w:rFonts w:ascii="ＭＳ 明朝" w:eastAsia="ＭＳ 明朝" w:hAnsi="ＭＳ 明朝" w:cs="Times New Roman"/>
      <w:kern w:val="0"/>
      <w:szCs w:val="20"/>
    </w:rPr>
  </w:style>
  <w:style w:type="character" w:customStyle="1" w:styleId="af7">
    <w:name w:val="本文インデント (文字)"/>
    <w:basedOn w:val="a2"/>
    <w:link w:val="af6"/>
    <w:rsid w:val="00D82B30"/>
    <w:rPr>
      <w:rFonts w:ascii="ＭＳ 明朝" w:eastAsia="ＭＳ 明朝" w:hAnsi="ＭＳ 明朝" w:cs="Times New Roman"/>
      <w:kern w:val="0"/>
      <w:szCs w:val="20"/>
    </w:rPr>
  </w:style>
  <w:style w:type="paragraph" w:styleId="a1">
    <w:name w:val="Normal Indent"/>
    <w:basedOn w:val="a0"/>
    <w:rsid w:val="00D82B30"/>
    <w:pPr>
      <w:adjustRightInd w:val="0"/>
      <w:spacing w:line="240" w:lineRule="atLeast"/>
      <w:textAlignment w:val="baseline"/>
    </w:pPr>
    <w:rPr>
      <w:rFonts w:ascii="ＭＳ ゴシック" w:eastAsia="ＭＳ ゴシック" w:hAnsi="Century" w:cs="Times New Roman"/>
      <w:kern w:val="0"/>
      <w:szCs w:val="20"/>
    </w:rPr>
  </w:style>
  <w:style w:type="character" w:styleId="af8">
    <w:name w:val="line number"/>
    <w:basedOn w:val="a2"/>
    <w:uiPriority w:val="99"/>
    <w:semiHidden/>
    <w:unhideWhenUsed/>
    <w:rsid w:val="00D82B30"/>
  </w:style>
  <w:style w:type="paragraph" w:customStyle="1" w:styleId="af9">
    <w:name w:val="一太郎８/９"/>
    <w:rsid w:val="0001502A"/>
    <w:pPr>
      <w:widowControl w:val="0"/>
      <w:wordWrap w:val="0"/>
      <w:autoSpaceDE w:val="0"/>
      <w:autoSpaceDN w:val="0"/>
      <w:adjustRightInd w:val="0"/>
      <w:spacing w:line="261" w:lineRule="atLeast"/>
      <w:jc w:val="both"/>
    </w:pPr>
    <w:rPr>
      <w:rFonts w:ascii="Century" w:eastAsia="ＭＳ 明朝" w:hAnsi="Century" w:cs="Times New Roman"/>
      <w:spacing w:val="-1"/>
      <w:kern w:val="0"/>
      <w:szCs w:val="21"/>
    </w:rPr>
  </w:style>
  <w:style w:type="paragraph" w:styleId="afa">
    <w:name w:val="Date"/>
    <w:basedOn w:val="a0"/>
    <w:next w:val="a0"/>
    <w:link w:val="afb"/>
    <w:uiPriority w:val="99"/>
    <w:semiHidden/>
    <w:unhideWhenUsed/>
    <w:rsid w:val="009D7A3F"/>
  </w:style>
  <w:style w:type="character" w:customStyle="1" w:styleId="afb">
    <w:name w:val="日付 (文字)"/>
    <w:basedOn w:val="a2"/>
    <w:link w:val="afa"/>
    <w:uiPriority w:val="99"/>
    <w:semiHidden/>
    <w:rsid w:val="009D7A3F"/>
  </w:style>
  <w:style w:type="character" w:customStyle="1" w:styleId="40">
    <w:name w:val="見出し 4 (文字)"/>
    <w:basedOn w:val="a2"/>
    <w:link w:val="4"/>
    <w:uiPriority w:val="9"/>
    <w:semiHidden/>
    <w:rsid w:val="00FE6C43"/>
    <w:rPr>
      <w:rFonts w:eastAsia="游明朝"/>
      <w:b/>
      <w:bCs/>
    </w:rPr>
  </w:style>
  <w:style w:type="character" w:customStyle="1" w:styleId="50">
    <w:name w:val="見出し 5 (文字)"/>
    <w:basedOn w:val="a2"/>
    <w:link w:val="5"/>
    <w:uiPriority w:val="9"/>
    <w:rsid w:val="00FE6C43"/>
    <w:rPr>
      <w:rFonts w:asciiTheme="majorHAnsi" w:eastAsiaTheme="majorEastAsia" w:hAnsiTheme="majorHAnsi" w:cstheme="majorBidi"/>
    </w:rPr>
  </w:style>
  <w:style w:type="character" w:customStyle="1" w:styleId="60">
    <w:name w:val="見出し 6 (文字)"/>
    <w:basedOn w:val="a2"/>
    <w:link w:val="6"/>
    <w:uiPriority w:val="9"/>
    <w:semiHidden/>
    <w:rsid w:val="00FE6C43"/>
    <w:rPr>
      <w:rFonts w:ascii="游明朝" w:eastAsia="游明朝" w:hAnsi="游明朝"/>
      <w:b/>
      <w:bCs/>
    </w:rPr>
  </w:style>
  <w:style w:type="character" w:customStyle="1" w:styleId="70">
    <w:name w:val="見出し 7 (文字)"/>
    <w:basedOn w:val="a2"/>
    <w:link w:val="7"/>
    <w:uiPriority w:val="9"/>
    <w:semiHidden/>
    <w:rsid w:val="00FE6C43"/>
    <w:rPr>
      <w:rFonts w:ascii="游明朝" w:eastAsia="游明朝" w:hAnsi="游明朝"/>
    </w:rPr>
  </w:style>
  <w:style w:type="character" w:customStyle="1" w:styleId="80">
    <w:name w:val="見出し 8 (文字)"/>
    <w:basedOn w:val="a2"/>
    <w:link w:val="8"/>
    <w:uiPriority w:val="9"/>
    <w:semiHidden/>
    <w:rsid w:val="00FE6C43"/>
    <w:rPr>
      <w:rFonts w:ascii="游明朝" w:eastAsia="游明朝" w:hAnsi="游明朝"/>
    </w:rPr>
  </w:style>
  <w:style w:type="character" w:customStyle="1" w:styleId="90">
    <w:name w:val="見出し 9 (文字)"/>
    <w:basedOn w:val="a2"/>
    <w:link w:val="9"/>
    <w:uiPriority w:val="9"/>
    <w:semiHidden/>
    <w:rsid w:val="00FE6C43"/>
    <w:rPr>
      <w:rFonts w:ascii="游明朝" w:eastAsia="游明朝" w:hAnsi="游明朝"/>
    </w:rPr>
  </w:style>
  <w:style w:type="paragraph" w:styleId="a">
    <w:name w:val="Body Text"/>
    <w:basedOn w:val="a0"/>
    <w:link w:val="afc"/>
    <w:uiPriority w:val="99"/>
    <w:unhideWhenUsed/>
    <w:rsid w:val="00C25D7D"/>
    <w:pPr>
      <w:numPr>
        <w:ilvl w:val="2"/>
        <w:numId w:val="1"/>
      </w:numPr>
      <w:ind w:left="1758"/>
    </w:pPr>
  </w:style>
  <w:style w:type="character" w:customStyle="1" w:styleId="afc">
    <w:name w:val="本文 (文字)"/>
    <w:basedOn w:val="a2"/>
    <w:link w:val="a"/>
    <w:uiPriority w:val="99"/>
    <w:rsid w:val="00C25D7D"/>
    <w:rPr>
      <w:rFonts w:ascii="游明朝" w:eastAsia="游明朝" w:hAnsi="游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43085">
      <w:bodyDiv w:val="1"/>
      <w:marLeft w:val="0"/>
      <w:marRight w:val="0"/>
      <w:marTop w:val="0"/>
      <w:marBottom w:val="0"/>
      <w:divBdr>
        <w:top w:val="none" w:sz="0" w:space="0" w:color="auto"/>
        <w:left w:val="none" w:sz="0" w:space="0" w:color="auto"/>
        <w:bottom w:val="none" w:sz="0" w:space="0" w:color="auto"/>
        <w:right w:val="none" w:sz="0" w:space="0" w:color="auto"/>
      </w:divBdr>
    </w:div>
    <w:div w:id="278029374">
      <w:bodyDiv w:val="1"/>
      <w:marLeft w:val="0"/>
      <w:marRight w:val="0"/>
      <w:marTop w:val="0"/>
      <w:marBottom w:val="0"/>
      <w:divBdr>
        <w:top w:val="none" w:sz="0" w:space="0" w:color="auto"/>
        <w:left w:val="none" w:sz="0" w:space="0" w:color="auto"/>
        <w:bottom w:val="none" w:sz="0" w:space="0" w:color="auto"/>
        <w:right w:val="none" w:sz="0" w:space="0" w:color="auto"/>
      </w:divBdr>
    </w:div>
    <w:div w:id="542064559">
      <w:bodyDiv w:val="1"/>
      <w:marLeft w:val="0"/>
      <w:marRight w:val="0"/>
      <w:marTop w:val="0"/>
      <w:marBottom w:val="0"/>
      <w:divBdr>
        <w:top w:val="none" w:sz="0" w:space="0" w:color="auto"/>
        <w:left w:val="none" w:sz="0" w:space="0" w:color="auto"/>
        <w:bottom w:val="none" w:sz="0" w:space="0" w:color="auto"/>
        <w:right w:val="none" w:sz="0" w:space="0" w:color="auto"/>
      </w:divBdr>
    </w:div>
    <w:div w:id="571624198">
      <w:bodyDiv w:val="1"/>
      <w:marLeft w:val="0"/>
      <w:marRight w:val="0"/>
      <w:marTop w:val="0"/>
      <w:marBottom w:val="0"/>
      <w:divBdr>
        <w:top w:val="none" w:sz="0" w:space="0" w:color="auto"/>
        <w:left w:val="none" w:sz="0" w:space="0" w:color="auto"/>
        <w:bottom w:val="none" w:sz="0" w:space="0" w:color="auto"/>
        <w:right w:val="none" w:sz="0" w:space="0" w:color="auto"/>
      </w:divBdr>
    </w:div>
    <w:div w:id="588275333">
      <w:bodyDiv w:val="1"/>
      <w:marLeft w:val="0"/>
      <w:marRight w:val="0"/>
      <w:marTop w:val="0"/>
      <w:marBottom w:val="0"/>
      <w:divBdr>
        <w:top w:val="none" w:sz="0" w:space="0" w:color="auto"/>
        <w:left w:val="none" w:sz="0" w:space="0" w:color="auto"/>
        <w:bottom w:val="none" w:sz="0" w:space="0" w:color="auto"/>
        <w:right w:val="none" w:sz="0" w:space="0" w:color="auto"/>
      </w:divBdr>
    </w:div>
    <w:div w:id="599917456">
      <w:bodyDiv w:val="1"/>
      <w:marLeft w:val="0"/>
      <w:marRight w:val="0"/>
      <w:marTop w:val="0"/>
      <w:marBottom w:val="0"/>
      <w:divBdr>
        <w:top w:val="none" w:sz="0" w:space="0" w:color="auto"/>
        <w:left w:val="none" w:sz="0" w:space="0" w:color="auto"/>
        <w:bottom w:val="none" w:sz="0" w:space="0" w:color="auto"/>
        <w:right w:val="none" w:sz="0" w:space="0" w:color="auto"/>
      </w:divBdr>
    </w:div>
    <w:div w:id="773937164">
      <w:bodyDiv w:val="1"/>
      <w:marLeft w:val="0"/>
      <w:marRight w:val="0"/>
      <w:marTop w:val="0"/>
      <w:marBottom w:val="0"/>
      <w:divBdr>
        <w:top w:val="none" w:sz="0" w:space="0" w:color="auto"/>
        <w:left w:val="none" w:sz="0" w:space="0" w:color="auto"/>
        <w:bottom w:val="none" w:sz="0" w:space="0" w:color="auto"/>
        <w:right w:val="none" w:sz="0" w:space="0" w:color="auto"/>
      </w:divBdr>
    </w:div>
    <w:div w:id="1153836506">
      <w:bodyDiv w:val="1"/>
      <w:marLeft w:val="0"/>
      <w:marRight w:val="0"/>
      <w:marTop w:val="0"/>
      <w:marBottom w:val="0"/>
      <w:divBdr>
        <w:top w:val="none" w:sz="0" w:space="0" w:color="auto"/>
        <w:left w:val="none" w:sz="0" w:space="0" w:color="auto"/>
        <w:bottom w:val="none" w:sz="0" w:space="0" w:color="auto"/>
        <w:right w:val="none" w:sz="0" w:space="0" w:color="auto"/>
      </w:divBdr>
    </w:div>
    <w:div w:id="1247304840">
      <w:bodyDiv w:val="1"/>
      <w:marLeft w:val="0"/>
      <w:marRight w:val="0"/>
      <w:marTop w:val="0"/>
      <w:marBottom w:val="0"/>
      <w:divBdr>
        <w:top w:val="none" w:sz="0" w:space="0" w:color="auto"/>
        <w:left w:val="none" w:sz="0" w:space="0" w:color="auto"/>
        <w:bottom w:val="none" w:sz="0" w:space="0" w:color="auto"/>
        <w:right w:val="none" w:sz="0" w:space="0" w:color="auto"/>
      </w:divBdr>
    </w:div>
    <w:div w:id="1537347810">
      <w:bodyDiv w:val="1"/>
      <w:marLeft w:val="0"/>
      <w:marRight w:val="0"/>
      <w:marTop w:val="0"/>
      <w:marBottom w:val="0"/>
      <w:divBdr>
        <w:top w:val="none" w:sz="0" w:space="0" w:color="auto"/>
        <w:left w:val="none" w:sz="0" w:space="0" w:color="auto"/>
        <w:bottom w:val="none" w:sz="0" w:space="0" w:color="auto"/>
        <w:right w:val="none" w:sz="0" w:space="0" w:color="auto"/>
      </w:divBdr>
    </w:div>
    <w:div w:id="1643537309">
      <w:bodyDiv w:val="1"/>
      <w:marLeft w:val="0"/>
      <w:marRight w:val="0"/>
      <w:marTop w:val="0"/>
      <w:marBottom w:val="0"/>
      <w:divBdr>
        <w:top w:val="none" w:sz="0" w:space="0" w:color="auto"/>
        <w:left w:val="none" w:sz="0" w:space="0" w:color="auto"/>
        <w:bottom w:val="none" w:sz="0" w:space="0" w:color="auto"/>
        <w:right w:val="none" w:sz="0" w:space="0" w:color="auto"/>
      </w:divBdr>
    </w:div>
    <w:div w:id="1863008864">
      <w:bodyDiv w:val="1"/>
      <w:marLeft w:val="0"/>
      <w:marRight w:val="0"/>
      <w:marTop w:val="0"/>
      <w:marBottom w:val="0"/>
      <w:divBdr>
        <w:top w:val="none" w:sz="0" w:space="0" w:color="auto"/>
        <w:left w:val="none" w:sz="0" w:space="0" w:color="auto"/>
        <w:bottom w:val="none" w:sz="0" w:space="0" w:color="auto"/>
        <w:right w:val="none" w:sz="0" w:space="0" w:color="auto"/>
      </w:divBdr>
    </w:div>
    <w:div w:id="1920283508">
      <w:bodyDiv w:val="1"/>
      <w:marLeft w:val="0"/>
      <w:marRight w:val="0"/>
      <w:marTop w:val="0"/>
      <w:marBottom w:val="0"/>
      <w:divBdr>
        <w:top w:val="none" w:sz="0" w:space="0" w:color="auto"/>
        <w:left w:val="none" w:sz="0" w:space="0" w:color="auto"/>
        <w:bottom w:val="none" w:sz="0" w:space="0" w:color="auto"/>
        <w:right w:val="none" w:sz="0" w:space="0" w:color="auto"/>
      </w:divBdr>
    </w:div>
    <w:div w:id="211760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6</Pages>
  <Words>551</Words>
  <Characters>3143</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山根 健吾</cp:lastModifiedBy>
  <cp:revision>12</cp:revision>
  <cp:lastPrinted>2026-08-20T05:31:00Z</cp:lastPrinted>
  <dcterms:created xsi:type="dcterms:W3CDTF">2026-02-06T04:02:00Z</dcterms:created>
  <dcterms:modified xsi:type="dcterms:W3CDTF">2026-08-24T07:59:00Z</dcterms:modified>
</cp:coreProperties>
</file>